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8B6" w:rsidRPr="00F01C24" w:rsidRDefault="003078B6" w:rsidP="003078B6">
      <w:pPr>
        <w:shd w:val="clear" w:color="auto" w:fill="FFFFFF"/>
        <w:spacing w:after="100" w:afterAutospacing="1" w:line="240" w:lineRule="auto"/>
        <w:rPr>
          <w:rFonts w:ascii="Arial" w:eastAsia="Times New Roman" w:hAnsi="Arial" w:cs="Arial"/>
          <w:sz w:val="31"/>
          <w:szCs w:val="31"/>
          <w:lang w:eastAsia="ru-RU"/>
        </w:rPr>
      </w:pPr>
    </w:p>
    <w:p w:rsidR="003078B6" w:rsidRPr="00F01C24" w:rsidRDefault="003078B6" w:rsidP="003078B6">
      <w:pPr>
        <w:shd w:val="clear" w:color="auto" w:fill="FFFFFF"/>
        <w:spacing w:after="100" w:afterAutospacing="1" w:line="694" w:lineRule="atLeast"/>
        <w:jc w:val="center"/>
        <w:outlineLvl w:val="0"/>
        <w:rPr>
          <w:rFonts w:ascii="Lato" w:eastAsia="Times New Roman" w:hAnsi="Lato" w:cs="Times New Roman"/>
          <w:b/>
          <w:bCs/>
          <w:kern w:val="36"/>
          <w:sz w:val="32"/>
          <w:szCs w:val="32"/>
          <w:lang w:eastAsia="ru-RU"/>
        </w:rPr>
      </w:pPr>
      <w:r w:rsidRPr="00F01C24">
        <w:rPr>
          <w:rFonts w:ascii="Lato" w:eastAsia="Times New Roman" w:hAnsi="Lato" w:cs="Times New Roman"/>
          <w:b/>
          <w:bCs/>
          <w:kern w:val="36"/>
          <w:sz w:val="32"/>
          <w:szCs w:val="32"/>
          <w:lang w:eastAsia="ru-RU"/>
        </w:rPr>
        <w:t>ВПР-2025 по русскому языку в 5-8 классах: с чем связаны перемены?</w:t>
      </w:r>
    </w:p>
    <w:p w:rsidR="003078B6" w:rsidRPr="00F01C24" w:rsidRDefault="003078B6" w:rsidP="003078B6">
      <w:pPr>
        <w:shd w:val="clear" w:color="auto" w:fill="FFFFFF"/>
        <w:spacing w:after="0"/>
        <w:ind w:firstLine="709"/>
        <w:jc w:val="both"/>
        <w:rPr>
          <w:rFonts w:ascii="Arial" w:eastAsia="Times New Roman" w:hAnsi="Arial" w:cs="Arial"/>
          <w:b/>
          <w:sz w:val="28"/>
          <w:szCs w:val="28"/>
          <w:lang w:eastAsia="ru-RU"/>
        </w:rPr>
      </w:pPr>
      <w:r w:rsidRPr="00F01C24">
        <w:rPr>
          <w:rStyle w:val="a4"/>
          <w:rFonts w:ascii="Arial" w:hAnsi="Arial" w:cs="Arial"/>
          <w:b w:val="0"/>
          <w:sz w:val="28"/>
          <w:szCs w:val="28"/>
          <w:shd w:val="clear" w:color="auto" w:fill="FFFFFF"/>
        </w:rPr>
        <w:t>В августе 2024 года Федеральный институт оценки качества образования опубликовал обновленные образцы и описания проверочных работ по русскому языку для проведения ВПР в 2025 году.</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В демонстрационных вариантах 5–8-х классов существенно изменены (по сравнению с предыдущими годами) содержание, структура, количество заданий, система оценки работ.</w:t>
      </w:r>
    </w:p>
    <w:p w:rsidR="003078B6" w:rsidRPr="00F01C24" w:rsidRDefault="003078B6" w:rsidP="003078B6">
      <w:pPr>
        <w:shd w:val="clear" w:color="auto" w:fill="FFFFFF"/>
        <w:spacing w:after="0" w:line="240" w:lineRule="auto"/>
        <w:ind w:firstLine="709"/>
        <w:jc w:val="both"/>
        <w:rPr>
          <w:rFonts w:ascii="Arial" w:eastAsia="Times New Roman" w:hAnsi="Arial" w:cs="Arial"/>
          <w:sz w:val="28"/>
          <w:szCs w:val="28"/>
          <w:lang w:eastAsia="ru-RU"/>
        </w:rPr>
      </w:pPr>
    </w:p>
    <w:tbl>
      <w:tblPr>
        <w:tblW w:w="12104" w:type="dxa"/>
        <w:tblInd w:w="1029" w:type="dxa"/>
        <w:tblBorders>
          <w:top w:val="single" w:sz="24" w:space="0" w:color="000000"/>
          <w:left w:val="single" w:sz="24" w:space="0" w:color="000000"/>
          <w:bottom w:val="single" w:sz="24" w:space="0" w:color="000000"/>
          <w:right w:val="single" w:sz="24" w:space="0" w:color="000000"/>
        </w:tblBorders>
        <w:shd w:val="clear" w:color="auto" w:fill="FFFFFF"/>
        <w:tblCellMar>
          <w:top w:w="15" w:type="dxa"/>
          <w:left w:w="15" w:type="dxa"/>
          <w:bottom w:w="15" w:type="dxa"/>
          <w:right w:w="15" w:type="dxa"/>
        </w:tblCellMar>
        <w:tblLook w:val="04A0"/>
      </w:tblPr>
      <w:tblGrid>
        <w:gridCol w:w="1134"/>
        <w:gridCol w:w="1205"/>
        <w:gridCol w:w="1185"/>
        <w:gridCol w:w="1204"/>
        <w:gridCol w:w="1271"/>
        <w:gridCol w:w="1735"/>
        <w:gridCol w:w="1728"/>
        <w:gridCol w:w="1374"/>
        <w:gridCol w:w="1268"/>
      </w:tblGrid>
      <w:tr w:rsidR="003078B6" w:rsidRPr="00F01C24" w:rsidTr="003078B6">
        <w:tc>
          <w:tcPr>
            <w:tcW w:w="1134" w:type="dxa"/>
            <w:vMerge w:val="restart"/>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Класс</w:t>
            </w:r>
          </w:p>
        </w:tc>
        <w:tc>
          <w:tcPr>
            <w:tcW w:w="2390" w:type="dxa"/>
            <w:gridSpan w:val="2"/>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Количество заданий в работе</w:t>
            </w:r>
          </w:p>
        </w:tc>
        <w:tc>
          <w:tcPr>
            <w:tcW w:w="2475" w:type="dxa"/>
            <w:gridSpan w:val="2"/>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Количество частей в работе</w:t>
            </w:r>
          </w:p>
        </w:tc>
        <w:tc>
          <w:tcPr>
            <w:tcW w:w="3463" w:type="dxa"/>
            <w:gridSpan w:val="2"/>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Время на выполнение заданий</w:t>
            </w:r>
          </w:p>
        </w:tc>
        <w:tc>
          <w:tcPr>
            <w:tcW w:w="2642" w:type="dxa"/>
            <w:gridSpan w:val="2"/>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Максимальный балл за выполнение работы</w:t>
            </w:r>
          </w:p>
        </w:tc>
      </w:tr>
      <w:tr w:rsidR="003078B6" w:rsidRPr="00F01C24" w:rsidTr="003078B6">
        <w:tc>
          <w:tcPr>
            <w:tcW w:w="0" w:type="auto"/>
            <w:vMerge/>
            <w:tcBorders>
              <w:top w:val="single" w:sz="24" w:space="0" w:color="000000"/>
              <w:left w:val="single" w:sz="24" w:space="0" w:color="000000"/>
              <w:bottom w:val="single" w:sz="24" w:space="0" w:color="000000"/>
              <w:right w:val="single" w:sz="24" w:space="0" w:color="000000"/>
            </w:tcBorders>
            <w:shd w:val="clear" w:color="auto" w:fill="FFFFFF"/>
            <w:vAlign w:val="center"/>
            <w:hideMark/>
          </w:tcPr>
          <w:p w:rsidR="003078B6" w:rsidRPr="00F01C24" w:rsidRDefault="003078B6" w:rsidP="003078B6">
            <w:pPr>
              <w:spacing w:after="0" w:line="240" w:lineRule="auto"/>
              <w:rPr>
                <w:rFonts w:ascii="Arial" w:eastAsia="Times New Roman" w:hAnsi="Arial" w:cs="Arial"/>
                <w:sz w:val="24"/>
                <w:szCs w:val="24"/>
                <w:lang w:eastAsia="ru-RU"/>
              </w:rPr>
            </w:pPr>
          </w:p>
        </w:tc>
        <w:tc>
          <w:tcPr>
            <w:tcW w:w="120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2024 год</w:t>
            </w:r>
          </w:p>
        </w:tc>
        <w:tc>
          <w:tcPr>
            <w:tcW w:w="118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2025 год</w:t>
            </w:r>
          </w:p>
        </w:tc>
        <w:tc>
          <w:tcPr>
            <w:tcW w:w="120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2024 год</w:t>
            </w:r>
          </w:p>
        </w:tc>
        <w:tc>
          <w:tcPr>
            <w:tcW w:w="1271"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2025 год</w:t>
            </w:r>
          </w:p>
        </w:tc>
        <w:tc>
          <w:tcPr>
            <w:tcW w:w="173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2024 год</w:t>
            </w:r>
          </w:p>
        </w:tc>
        <w:tc>
          <w:tcPr>
            <w:tcW w:w="172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2025 год </w:t>
            </w:r>
          </w:p>
        </w:tc>
        <w:tc>
          <w:tcPr>
            <w:tcW w:w="137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2024 год</w:t>
            </w:r>
          </w:p>
        </w:tc>
        <w:tc>
          <w:tcPr>
            <w:tcW w:w="126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 </w:t>
            </w:r>
          </w:p>
          <w:p w:rsidR="003078B6" w:rsidRPr="00F01C24" w:rsidRDefault="003078B6" w:rsidP="003078B6">
            <w:pPr>
              <w:spacing w:after="100" w:afterAutospacing="1" w:line="240" w:lineRule="auto"/>
              <w:jc w:val="center"/>
              <w:rPr>
                <w:rFonts w:ascii="Arial" w:eastAsia="Times New Roman" w:hAnsi="Arial" w:cs="Arial"/>
                <w:sz w:val="24"/>
                <w:szCs w:val="24"/>
                <w:lang w:eastAsia="ru-RU"/>
              </w:rPr>
            </w:pPr>
            <w:r w:rsidRPr="00F01C24">
              <w:rPr>
                <w:rFonts w:ascii="Arial" w:eastAsia="Times New Roman" w:hAnsi="Arial" w:cs="Arial"/>
                <w:b/>
                <w:bCs/>
                <w:sz w:val="24"/>
                <w:szCs w:val="24"/>
                <w:lang w:eastAsia="ru-RU"/>
              </w:rPr>
              <w:t>2025 год</w:t>
            </w:r>
          </w:p>
        </w:tc>
      </w:tr>
      <w:tr w:rsidR="003078B6" w:rsidRPr="00F01C24" w:rsidTr="003078B6">
        <w:tc>
          <w:tcPr>
            <w:tcW w:w="113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5</w:t>
            </w:r>
          </w:p>
        </w:tc>
        <w:tc>
          <w:tcPr>
            <w:tcW w:w="120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12</w:t>
            </w:r>
          </w:p>
        </w:tc>
        <w:tc>
          <w:tcPr>
            <w:tcW w:w="118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5</w:t>
            </w:r>
          </w:p>
        </w:tc>
        <w:tc>
          <w:tcPr>
            <w:tcW w:w="120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1</w:t>
            </w:r>
          </w:p>
        </w:tc>
        <w:tc>
          <w:tcPr>
            <w:tcW w:w="1271"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1</w:t>
            </w:r>
          </w:p>
        </w:tc>
        <w:tc>
          <w:tcPr>
            <w:tcW w:w="173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60 минут</w:t>
            </w:r>
          </w:p>
        </w:tc>
        <w:tc>
          <w:tcPr>
            <w:tcW w:w="172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45 минут</w:t>
            </w:r>
          </w:p>
        </w:tc>
        <w:tc>
          <w:tcPr>
            <w:tcW w:w="137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45</w:t>
            </w:r>
          </w:p>
        </w:tc>
        <w:tc>
          <w:tcPr>
            <w:tcW w:w="126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24</w:t>
            </w:r>
          </w:p>
        </w:tc>
      </w:tr>
      <w:tr w:rsidR="003078B6" w:rsidRPr="00F01C24" w:rsidTr="003078B6">
        <w:tc>
          <w:tcPr>
            <w:tcW w:w="113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6</w:t>
            </w:r>
          </w:p>
        </w:tc>
        <w:tc>
          <w:tcPr>
            <w:tcW w:w="120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14</w:t>
            </w:r>
          </w:p>
        </w:tc>
        <w:tc>
          <w:tcPr>
            <w:tcW w:w="118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5</w:t>
            </w:r>
          </w:p>
        </w:tc>
        <w:tc>
          <w:tcPr>
            <w:tcW w:w="120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2</w:t>
            </w:r>
          </w:p>
        </w:tc>
        <w:tc>
          <w:tcPr>
            <w:tcW w:w="1271"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1</w:t>
            </w:r>
          </w:p>
        </w:tc>
        <w:tc>
          <w:tcPr>
            <w:tcW w:w="173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90 минут</w:t>
            </w:r>
          </w:p>
        </w:tc>
        <w:tc>
          <w:tcPr>
            <w:tcW w:w="172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45 минут</w:t>
            </w:r>
          </w:p>
        </w:tc>
        <w:tc>
          <w:tcPr>
            <w:tcW w:w="137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51</w:t>
            </w:r>
          </w:p>
        </w:tc>
        <w:tc>
          <w:tcPr>
            <w:tcW w:w="126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25</w:t>
            </w:r>
          </w:p>
        </w:tc>
      </w:tr>
      <w:tr w:rsidR="003078B6" w:rsidRPr="00F01C24" w:rsidTr="003078B6">
        <w:tc>
          <w:tcPr>
            <w:tcW w:w="113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7</w:t>
            </w:r>
          </w:p>
        </w:tc>
        <w:tc>
          <w:tcPr>
            <w:tcW w:w="120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14</w:t>
            </w:r>
          </w:p>
        </w:tc>
        <w:tc>
          <w:tcPr>
            <w:tcW w:w="118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7</w:t>
            </w:r>
          </w:p>
        </w:tc>
        <w:tc>
          <w:tcPr>
            <w:tcW w:w="120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2</w:t>
            </w:r>
          </w:p>
        </w:tc>
        <w:tc>
          <w:tcPr>
            <w:tcW w:w="1271"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1</w:t>
            </w:r>
          </w:p>
        </w:tc>
        <w:tc>
          <w:tcPr>
            <w:tcW w:w="173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90 минут</w:t>
            </w:r>
          </w:p>
        </w:tc>
        <w:tc>
          <w:tcPr>
            <w:tcW w:w="172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45 минут</w:t>
            </w:r>
          </w:p>
        </w:tc>
        <w:tc>
          <w:tcPr>
            <w:tcW w:w="137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47</w:t>
            </w:r>
          </w:p>
        </w:tc>
        <w:tc>
          <w:tcPr>
            <w:tcW w:w="126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23</w:t>
            </w:r>
          </w:p>
        </w:tc>
      </w:tr>
      <w:tr w:rsidR="003078B6" w:rsidRPr="00F01C24" w:rsidTr="003078B6">
        <w:tc>
          <w:tcPr>
            <w:tcW w:w="113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8</w:t>
            </w:r>
          </w:p>
        </w:tc>
        <w:tc>
          <w:tcPr>
            <w:tcW w:w="120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17</w:t>
            </w:r>
          </w:p>
        </w:tc>
        <w:tc>
          <w:tcPr>
            <w:tcW w:w="118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10</w:t>
            </w:r>
          </w:p>
        </w:tc>
        <w:tc>
          <w:tcPr>
            <w:tcW w:w="120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2</w:t>
            </w:r>
          </w:p>
        </w:tc>
        <w:tc>
          <w:tcPr>
            <w:tcW w:w="1271"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1</w:t>
            </w:r>
          </w:p>
        </w:tc>
        <w:tc>
          <w:tcPr>
            <w:tcW w:w="1735"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90 минут</w:t>
            </w:r>
          </w:p>
        </w:tc>
        <w:tc>
          <w:tcPr>
            <w:tcW w:w="172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45 минут</w:t>
            </w:r>
          </w:p>
        </w:tc>
        <w:tc>
          <w:tcPr>
            <w:tcW w:w="1374"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sz w:val="24"/>
                <w:szCs w:val="24"/>
                <w:lang w:eastAsia="ru-RU"/>
              </w:rPr>
              <w:t>51</w:t>
            </w:r>
          </w:p>
        </w:tc>
        <w:tc>
          <w:tcPr>
            <w:tcW w:w="1268" w:type="dxa"/>
            <w:tcBorders>
              <w:top w:val="single" w:sz="24" w:space="0" w:color="000000"/>
              <w:left w:val="single" w:sz="24" w:space="0" w:color="000000"/>
              <w:bottom w:val="single" w:sz="24" w:space="0" w:color="000000"/>
              <w:right w:val="single" w:sz="24" w:space="0" w:color="000000"/>
            </w:tcBorders>
            <w:shd w:val="clear" w:color="auto" w:fill="FFFFFF"/>
            <w:tcMar>
              <w:top w:w="87" w:type="dxa"/>
              <w:left w:w="87" w:type="dxa"/>
              <w:bottom w:w="87" w:type="dxa"/>
              <w:right w:w="87" w:type="dxa"/>
            </w:tcMar>
            <w:vAlign w:val="center"/>
            <w:hideMark/>
          </w:tcPr>
          <w:p w:rsidR="003078B6" w:rsidRPr="00F01C24" w:rsidRDefault="003078B6" w:rsidP="003078B6">
            <w:pPr>
              <w:spacing w:after="0" w:line="240" w:lineRule="auto"/>
              <w:rPr>
                <w:rFonts w:ascii="Arial" w:eastAsia="Times New Roman" w:hAnsi="Arial" w:cs="Arial"/>
                <w:sz w:val="24"/>
                <w:szCs w:val="24"/>
                <w:lang w:eastAsia="ru-RU"/>
              </w:rPr>
            </w:pPr>
            <w:r w:rsidRPr="00F01C24">
              <w:rPr>
                <w:rFonts w:ascii="Arial" w:eastAsia="Times New Roman" w:hAnsi="Arial" w:cs="Arial"/>
                <w:b/>
                <w:bCs/>
                <w:sz w:val="24"/>
                <w:szCs w:val="24"/>
                <w:lang w:eastAsia="ru-RU"/>
              </w:rPr>
              <w:t>29</w:t>
            </w:r>
          </w:p>
        </w:tc>
      </w:tr>
    </w:tbl>
    <w:p w:rsidR="003078B6" w:rsidRPr="00F01C24" w:rsidRDefault="003078B6" w:rsidP="003078B6">
      <w:pPr>
        <w:shd w:val="clear" w:color="auto" w:fill="FFFFFF"/>
        <w:spacing w:after="0" w:line="240" w:lineRule="auto"/>
        <w:ind w:firstLine="709"/>
        <w:jc w:val="both"/>
        <w:rPr>
          <w:rFonts w:ascii="Arial" w:eastAsia="Times New Roman" w:hAnsi="Arial" w:cs="Arial"/>
          <w:sz w:val="28"/>
          <w:szCs w:val="28"/>
          <w:lang w:eastAsia="ru-RU"/>
        </w:rPr>
      </w:pP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 xml:space="preserve">С чем связаны такие кардинальные перемены? Прежде всего, ВПР по русскому языку приведены в строгое соответствие с требованиями федерального государственного образовательного стандарта основного общего образования (ФГОС ООО) и федеральной образовательной программы основного общего образования (ФОП ООО), так как одной из главных задач проведения контрольных работ является оценка качества общеобразовательной подготовки обучающихся. Кроме того, результаты ВПР могут быть использованы для текущего контроля успеваемости и промежуточной аттестации обучающихся, а это значит, что они помогут освободить педагогов, методистов, администрацию образовательных организаций от очень сложной работы по самостоятельному составлению КИМ или </w:t>
      </w:r>
      <w:r w:rsidRPr="00F01C24">
        <w:rPr>
          <w:rFonts w:ascii="Arial" w:eastAsia="Times New Roman" w:hAnsi="Arial" w:cs="Arial"/>
          <w:sz w:val="28"/>
          <w:szCs w:val="28"/>
          <w:lang w:eastAsia="ru-RU"/>
        </w:rPr>
        <w:lastRenderedPageBreak/>
        <w:t>же смогут служить неким ориентиром, методическим подспорьем для самостоятельной разработки контрольных работ.</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 xml:space="preserve">Содержание КИМ ВПР по русскому языку во всех классах построено с учетом преемственности и перспективности изучения русского языка, а также помогает поэтапно, из года в год, готовиться к государственной итоговой аттестации. Разработчики включили в ВПР такие виды работы, которые хорошо знакомы </w:t>
      </w:r>
      <w:proofErr w:type="gramStart"/>
      <w:r w:rsidRPr="00F01C24">
        <w:rPr>
          <w:rFonts w:ascii="Arial" w:eastAsia="Times New Roman" w:hAnsi="Arial" w:cs="Arial"/>
          <w:sz w:val="28"/>
          <w:szCs w:val="28"/>
          <w:lang w:eastAsia="ru-RU"/>
        </w:rPr>
        <w:t>обучающимся</w:t>
      </w:r>
      <w:proofErr w:type="gramEnd"/>
      <w:r w:rsidRPr="00F01C24">
        <w:rPr>
          <w:rFonts w:ascii="Arial" w:eastAsia="Times New Roman" w:hAnsi="Arial" w:cs="Arial"/>
          <w:sz w:val="28"/>
          <w:szCs w:val="28"/>
          <w:lang w:eastAsia="ru-RU"/>
        </w:rPr>
        <w:t>. Давайте рассмотрим некоторые изменениям в содержании КИМ по русскому языку.</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Fonts w:ascii="Arial" w:hAnsi="Arial" w:cs="Arial"/>
          <w:sz w:val="28"/>
          <w:szCs w:val="28"/>
        </w:rPr>
        <w:t>В </w:t>
      </w:r>
      <w:r w:rsidRPr="00F01C24">
        <w:rPr>
          <w:rStyle w:val="a4"/>
          <w:rFonts w:ascii="Arial" w:hAnsi="Arial" w:cs="Arial"/>
          <w:sz w:val="28"/>
          <w:szCs w:val="28"/>
        </w:rPr>
        <w:t>5-м классе </w:t>
      </w:r>
      <w:r w:rsidRPr="00F01C24">
        <w:rPr>
          <w:rFonts w:ascii="Arial" w:hAnsi="Arial" w:cs="Arial"/>
          <w:sz w:val="28"/>
          <w:szCs w:val="28"/>
        </w:rPr>
        <w:t xml:space="preserve">ученикам необходимо прочитать текст и выполнить на его основе следующие задания: вставить пропущенные буквы и знаки препинания, выполнить фонетический и морфологический анализ слов, синтаксический анализ предложения, ответить на вопросы по содержанию. В 2025 году исключен морфемный анализ слова, а также дополнительные тестовые задания, связанные с синтаксисом и пунктуацией. В </w:t>
      </w:r>
      <w:proofErr w:type="gramStart"/>
      <w:r w:rsidRPr="00F01C24">
        <w:rPr>
          <w:rFonts w:ascii="Arial" w:hAnsi="Arial" w:cs="Arial"/>
          <w:sz w:val="28"/>
          <w:szCs w:val="28"/>
        </w:rPr>
        <w:t>обновленных</w:t>
      </w:r>
      <w:proofErr w:type="gramEnd"/>
      <w:r w:rsidRPr="00F01C24">
        <w:rPr>
          <w:rFonts w:ascii="Arial" w:hAnsi="Arial" w:cs="Arial"/>
          <w:sz w:val="28"/>
          <w:szCs w:val="28"/>
        </w:rPr>
        <w:t xml:space="preserve"> ВПР уделяется особое внимание смысловому чтению, поэтому </w:t>
      </w:r>
      <w:r w:rsidRPr="00F01C24">
        <w:rPr>
          <w:rStyle w:val="a4"/>
          <w:rFonts w:ascii="Arial" w:hAnsi="Arial" w:cs="Arial"/>
          <w:sz w:val="28"/>
          <w:szCs w:val="28"/>
        </w:rPr>
        <w:t>задания 3–4</w:t>
      </w:r>
      <w:r w:rsidRPr="00F01C24">
        <w:rPr>
          <w:rFonts w:ascii="Arial" w:hAnsi="Arial" w:cs="Arial"/>
          <w:sz w:val="28"/>
          <w:szCs w:val="28"/>
        </w:rPr>
        <w:t> направлены на понимание содержания прочитанного текста, умения отвечать на поставленный вопрос, применять знания по лексике на практике. </w:t>
      </w:r>
      <w:r w:rsidRPr="00F01C24">
        <w:rPr>
          <w:rStyle w:val="a4"/>
          <w:rFonts w:ascii="Arial" w:hAnsi="Arial" w:cs="Arial"/>
          <w:sz w:val="28"/>
          <w:szCs w:val="28"/>
        </w:rPr>
        <w:t>Задание 5</w:t>
      </w:r>
      <w:r w:rsidRPr="00F01C24">
        <w:rPr>
          <w:rFonts w:ascii="Arial" w:hAnsi="Arial" w:cs="Arial"/>
          <w:sz w:val="28"/>
          <w:szCs w:val="28"/>
        </w:rPr>
        <w:t> демоверсии не связано с прочитанным текстом, оно проверяет орфоэпические навыки (умение правильно ставить ударение в словах).</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Fonts w:ascii="Arial" w:hAnsi="Arial" w:cs="Arial"/>
          <w:sz w:val="28"/>
          <w:szCs w:val="28"/>
        </w:rPr>
        <w:t>В </w:t>
      </w:r>
      <w:r w:rsidRPr="00F01C24">
        <w:rPr>
          <w:rStyle w:val="a4"/>
          <w:rFonts w:ascii="Arial" w:hAnsi="Arial" w:cs="Arial"/>
          <w:sz w:val="28"/>
          <w:szCs w:val="28"/>
        </w:rPr>
        <w:t>6-м классе </w:t>
      </w:r>
      <w:r w:rsidRPr="00F01C24">
        <w:rPr>
          <w:rFonts w:ascii="Arial" w:hAnsi="Arial" w:cs="Arial"/>
          <w:sz w:val="28"/>
          <w:szCs w:val="28"/>
        </w:rPr>
        <w:t>проверочная работа предусматривает выполнение </w:t>
      </w:r>
      <w:r w:rsidRPr="00F01C24">
        <w:rPr>
          <w:rStyle w:val="a4"/>
          <w:rFonts w:ascii="Arial" w:hAnsi="Arial" w:cs="Arial"/>
          <w:sz w:val="28"/>
          <w:szCs w:val="28"/>
        </w:rPr>
        <w:t>заданий 1–4</w:t>
      </w:r>
      <w:r w:rsidRPr="00F01C24">
        <w:rPr>
          <w:rFonts w:ascii="Arial" w:hAnsi="Arial" w:cs="Arial"/>
          <w:sz w:val="28"/>
          <w:szCs w:val="28"/>
        </w:rPr>
        <w:t> на основе прочитанного текста: вставить пропущенные буквы и знаки препинания (с учётом ранее изученных правил правописания), выполнить морфемный, словообразовательный, морфологический анализ слов, выполнить задания по смысловому чтению и освоению лексического значения слова. В 2025 году исключен синтаксический анализ предложения, так как в программе по русскому языку и в контролируемых требованиях акцент сделан на изучение словообразования, правописания, правильного употребления изучаемых в 5 и 6 классе частей речи. </w:t>
      </w:r>
      <w:r w:rsidRPr="00F01C24">
        <w:rPr>
          <w:rStyle w:val="a4"/>
          <w:rFonts w:ascii="Arial" w:hAnsi="Arial" w:cs="Arial"/>
          <w:sz w:val="28"/>
          <w:szCs w:val="28"/>
        </w:rPr>
        <w:t>Задание 5 </w:t>
      </w:r>
      <w:r w:rsidRPr="00F01C24">
        <w:rPr>
          <w:rFonts w:ascii="Arial" w:hAnsi="Arial" w:cs="Arial"/>
          <w:sz w:val="28"/>
          <w:szCs w:val="28"/>
        </w:rPr>
        <w:t>КИМ ВПР не связано с анализируемым текстом, оно направлено на умение распознавать случаи нарушения грамматических норм русского литературного языка в формах слов различных частей речи и исправлять эти нарушения.</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Fonts w:ascii="Arial" w:hAnsi="Arial" w:cs="Arial"/>
          <w:sz w:val="28"/>
          <w:szCs w:val="28"/>
        </w:rPr>
        <w:t>В</w:t>
      </w:r>
      <w:r w:rsidRPr="00F01C24">
        <w:rPr>
          <w:rStyle w:val="a4"/>
          <w:rFonts w:ascii="Arial" w:hAnsi="Arial" w:cs="Arial"/>
          <w:sz w:val="28"/>
          <w:szCs w:val="28"/>
        </w:rPr>
        <w:t> 7-м классе задания 1–4 </w:t>
      </w:r>
      <w:r w:rsidRPr="00F01C24">
        <w:rPr>
          <w:rFonts w:ascii="Arial" w:hAnsi="Arial" w:cs="Arial"/>
          <w:sz w:val="28"/>
          <w:szCs w:val="28"/>
        </w:rPr>
        <w:t>также выполняются на основе прочитанного текста. Задание 1 проверяет предметные умения обучающихся соблюдать на письме нормы современного русского литературного языка, в том числе во время списывания текста объемом 110–120 слов, составленного с учетом ранее изученных правил правописания.</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Style w:val="a4"/>
          <w:rFonts w:ascii="Arial" w:hAnsi="Arial" w:cs="Arial"/>
          <w:sz w:val="28"/>
          <w:szCs w:val="28"/>
        </w:rPr>
        <w:t>Задания 2 </w:t>
      </w:r>
      <w:r w:rsidRPr="00F01C24">
        <w:rPr>
          <w:rFonts w:ascii="Arial" w:hAnsi="Arial" w:cs="Arial"/>
          <w:sz w:val="28"/>
          <w:szCs w:val="28"/>
        </w:rPr>
        <w:t>и </w:t>
      </w:r>
      <w:r w:rsidRPr="00F01C24">
        <w:rPr>
          <w:rStyle w:val="a4"/>
          <w:rFonts w:ascii="Arial" w:hAnsi="Arial" w:cs="Arial"/>
          <w:sz w:val="28"/>
          <w:szCs w:val="28"/>
        </w:rPr>
        <w:t>3</w:t>
      </w:r>
      <w:r w:rsidRPr="00F01C24">
        <w:rPr>
          <w:rFonts w:ascii="Arial" w:hAnsi="Arial" w:cs="Arial"/>
          <w:sz w:val="28"/>
          <w:szCs w:val="28"/>
        </w:rPr>
        <w:t xml:space="preserve"> – новые. Задание 2 в 2025 году будет оценивать </w:t>
      </w:r>
      <w:proofErr w:type="spellStart"/>
      <w:r w:rsidRPr="00F01C24">
        <w:rPr>
          <w:rFonts w:ascii="Arial" w:hAnsi="Arial" w:cs="Arial"/>
          <w:sz w:val="28"/>
          <w:szCs w:val="28"/>
        </w:rPr>
        <w:t>сформированность</w:t>
      </w:r>
      <w:proofErr w:type="spellEnd"/>
      <w:r w:rsidRPr="00F01C24">
        <w:rPr>
          <w:rFonts w:ascii="Arial" w:hAnsi="Arial" w:cs="Arial"/>
          <w:sz w:val="28"/>
          <w:szCs w:val="28"/>
        </w:rPr>
        <w:t xml:space="preserve"> навыков смыслового чтения у семиклассников, задание 3 проверяет умение школьников распознавать лексическое значение многозначного слова с </w:t>
      </w:r>
      <w:proofErr w:type="spellStart"/>
      <w:r w:rsidRPr="00F01C24">
        <w:rPr>
          <w:rFonts w:ascii="Arial" w:hAnsi="Arial" w:cs="Arial"/>
          <w:sz w:val="28"/>
          <w:szCs w:val="28"/>
        </w:rPr>
        <w:t>опорои</w:t>
      </w:r>
      <w:proofErr w:type="spellEnd"/>
      <w:r w:rsidRPr="00F01C24">
        <w:rPr>
          <w:rFonts w:ascii="Arial" w:hAnsi="Arial" w:cs="Arial"/>
          <w:sz w:val="28"/>
          <w:szCs w:val="28"/>
        </w:rPr>
        <w:t>̆ на контекст; использовать многозначное слово в другом значении в самостоятельно составленном и оформленном на письме речевом высказывании.</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Style w:val="a4"/>
          <w:rFonts w:ascii="Arial" w:hAnsi="Arial" w:cs="Arial"/>
          <w:sz w:val="28"/>
          <w:szCs w:val="28"/>
        </w:rPr>
        <w:lastRenderedPageBreak/>
        <w:t>Задания 4–7</w:t>
      </w:r>
      <w:r w:rsidRPr="00F01C24">
        <w:rPr>
          <w:rFonts w:ascii="Arial" w:hAnsi="Arial" w:cs="Arial"/>
          <w:sz w:val="28"/>
          <w:szCs w:val="28"/>
        </w:rPr>
        <w:t xml:space="preserve"> не изменились, они не связаны с текстом, проверяют владение базовыми предметными умениями, которые формируются именно в 7-м классе: проводить </w:t>
      </w:r>
      <w:proofErr w:type="spellStart"/>
      <w:r w:rsidRPr="00F01C24">
        <w:rPr>
          <w:rFonts w:ascii="Arial" w:hAnsi="Arial" w:cs="Arial"/>
          <w:sz w:val="28"/>
          <w:szCs w:val="28"/>
        </w:rPr>
        <w:t>морфологическии</w:t>
      </w:r>
      <w:proofErr w:type="spellEnd"/>
      <w:r w:rsidRPr="00F01C24">
        <w:rPr>
          <w:rFonts w:ascii="Arial" w:hAnsi="Arial" w:cs="Arial"/>
          <w:sz w:val="28"/>
          <w:szCs w:val="28"/>
        </w:rPr>
        <w:t>̆ анализ причастий, соблюдать правила правописания производных предлогов, сочинительных и подчинительных союзов; правильно расставлять знаки препинания в предложениях с причастными и деепричастными оборотами.</w:t>
      </w:r>
    </w:p>
    <w:p w:rsidR="003078B6" w:rsidRPr="00F01C24" w:rsidRDefault="003078B6" w:rsidP="003078B6">
      <w:pPr>
        <w:pStyle w:val="a3"/>
        <w:shd w:val="clear" w:color="auto" w:fill="FFFFFF"/>
        <w:spacing w:before="0" w:beforeAutospacing="0" w:after="0" w:afterAutospacing="0" w:line="276" w:lineRule="auto"/>
        <w:ind w:firstLine="709"/>
        <w:jc w:val="both"/>
        <w:rPr>
          <w:rFonts w:ascii="Arial" w:hAnsi="Arial" w:cs="Arial"/>
          <w:sz w:val="28"/>
          <w:szCs w:val="28"/>
        </w:rPr>
      </w:pPr>
      <w:r w:rsidRPr="00F01C24">
        <w:rPr>
          <w:rFonts w:ascii="Arial" w:hAnsi="Arial" w:cs="Arial"/>
          <w:sz w:val="28"/>
          <w:szCs w:val="28"/>
        </w:rPr>
        <w:t>Из проверочной работы для семиклассников в 2025 году исключены морфемный и словообразовательный анализ слова; синтаксический анализ предложения; задание, проверяющее знание орфоэпических норм как повторяющие содержание ВПР в 5-6-х классах. Исключена вторая часть работы из-за сокращения времени на ее написание, а также для того чтобы избежать дублирования заданий ВПР по литературе.</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 xml:space="preserve">В связи с сокращением времени на выполнение проверочной работы до 45 минут, приведением в соответствие с контролируемыми требованиями ФОП и необходимостью комплексной проверки предметных и </w:t>
      </w:r>
      <w:proofErr w:type="spellStart"/>
      <w:r w:rsidRPr="00F01C24">
        <w:rPr>
          <w:rFonts w:ascii="Arial" w:eastAsia="Times New Roman" w:hAnsi="Arial" w:cs="Arial"/>
          <w:sz w:val="28"/>
          <w:szCs w:val="28"/>
          <w:lang w:eastAsia="ru-RU"/>
        </w:rPr>
        <w:t>метапредметных</w:t>
      </w:r>
      <w:proofErr w:type="spellEnd"/>
      <w:r w:rsidRPr="00F01C24">
        <w:rPr>
          <w:rFonts w:ascii="Arial" w:eastAsia="Times New Roman" w:hAnsi="Arial" w:cs="Arial"/>
          <w:sz w:val="28"/>
          <w:szCs w:val="28"/>
          <w:lang w:eastAsia="ru-RU"/>
        </w:rPr>
        <w:t xml:space="preserve"> результатов обучающихся по </w:t>
      </w:r>
      <w:r w:rsidRPr="00F01C24">
        <w:rPr>
          <w:rFonts w:ascii="Arial" w:eastAsia="Times New Roman" w:hAnsi="Arial" w:cs="Arial"/>
          <w:b/>
          <w:bCs/>
          <w:sz w:val="28"/>
          <w:szCs w:val="28"/>
          <w:lang w:eastAsia="ru-RU"/>
        </w:rPr>
        <w:t>синтаксису простого предложения,</w:t>
      </w:r>
      <w:r w:rsidRPr="00F01C24">
        <w:rPr>
          <w:rFonts w:ascii="Arial" w:eastAsia="Times New Roman" w:hAnsi="Arial" w:cs="Arial"/>
          <w:sz w:val="28"/>
          <w:szCs w:val="28"/>
          <w:lang w:eastAsia="ru-RU"/>
        </w:rPr>
        <w:t> в </w:t>
      </w:r>
      <w:r w:rsidRPr="00F01C24">
        <w:rPr>
          <w:rFonts w:ascii="Arial" w:eastAsia="Times New Roman" w:hAnsi="Arial" w:cs="Arial"/>
          <w:b/>
          <w:bCs/>
          <w:sz w:val="28"/>
          <w:szCs w:val="28"/>
          <w:lang w:eastAsia="ru-RU"/>
        </w:rPr>
        <w:t>8-м классе</w:t>
      </w:r>
      <w:r w:rsidRPr="00F01C24">
        <w:rPr>
          <w:rFonts w:ascii="Arial" w:eastAsia="Times New Roman" w:hAnsi="Arial" w:cs="Arial"/>
          <w:sz w:val="28"/>
          <w:szCs w:val="28"/>
          <w:lang w:eastAsia="ru-RU"/>
        </w:rPr>
        <w:t> разработана новая структура проверочной работы. Убран те</w:t>
      </w:r>
      <w:proofErr w:type="gramStart"/>
      <w:r w:rsidRPr="00F01C24">
        <w:rPr>
          <w:rFonts w:ascii="Arial" w:eastAsia="Times New Roman" w:hAnsi="Arial" w:cs="Arial"/>
          <w:sz w:val="28"/>
          <w:szCs w:val="28"/>
          <w:lang w:eastAsia="ru-RU"/>
        </w:rPr>
        <w:t>кст дл</w:t>
      </w:r>
      <w:proofErr w:type="gramEnd"/>
      <w:r w:rsidRPr="00F01C24">
        <w:rPr>
          <w:rFonts w:ascii="Arial" w:eastAsia="Times New Roman" w:hAnsi="Arial" w:cs="Arial"/>
          <w:sz w:val="28"/>
          <w:szCs w:val="28"/>
          <w:lang w:eastAsia="ru-RU"/>
        </w:rPr>
        <w:t xml:space="preserve">я чтения, к которому была привязана основная часть заданий, и предложен один текст для письма, адаптированный под условия новых линий ВПР. </w:t>
      </w:r>
      <w:proofErr w:type="gramStart"/>
      <w:r w:rsidRPr="00F01C24">
        <w:rPr>
          <w:rFonts w:ascii="Arial" w:eastAsia="Times New Roman" w:hAnsi="Arial" w:cs="Arial"/>
          <w:sz w:val="28"/>
          <w:szCs w:val="28"/>
          <w:lang w:eastAsia="ru-RU"/>
        </w:rPr>
        <w:t>В нем пронумерованы все предложения, чтобы ученик мог найти требуемое в заданных параметрах.</w:t>
      </w:r>
      <w:proofErr w:type="gramEnd"/>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b/>
          <w:bCs/>
          <w:sz w:val="28"/>
          <w:szCs w:val="28"/>
          <w:lang w:eastAsia="ru-RU"/>
        </w:rPr>
        <w:t>Задания 2–9</w:t>
      </w:r>
      <w:r w:rsidRPr="00F01C24">
        <w:rPr>
          <w:rFonts w:ascii="Arial" w:eastAsia="Times New Roman" w:hAnsi="Arial" w:cs="Arial"/>
          <w:sz w:val="28"/>
          <w:szCs w:val="28"/>
          <w:lang w:eastAsia="ru-RU"/>
        </w:rPr>
        <w:t> к данному тексту являются важнейшими в федеральной общеобразовательной программе для 8-го класса, они включены в содержание ОГЭ и ЕГЭ по русскому языку. Успешность обучающегося на ГИА в 9 и 11 классах во многом зависит от того, насколько качественно будет изучен синтаксис простого предложения. Так, шесть заданий ОГЭ и четырнадцать ЕГЭ базируются на знаниях ученика, полученных в 8 классе. Достаточно сказать, что в основу лишь одного задания 21 ЕГЭ положены следующие пунктуационные правила, изученные восьмиклассниками и включенными в ВПР 8-го класса (задания 1-9):</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тире между подлежащим и сказуемым;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тире в неполных предложениях;</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однородными членами;</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однородными членами и обобщающим словом;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обособленным определением;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обособленным приложением;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со сравнительным оборотом;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уточняющим обособленным обстоятельством;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вводным словом или вводной конструкцией;</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lastRenderedPageBreak/>
        <w:t>знаки препинания (тире и скобки) в предложениях со вставной конструкцией;</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обращением;</w:t>
      </w:r>
    </w:p>
    <w:p w:rsidR="003078B6" w:rsidRPr="00F01C24" w:rsidRDefault="003078B6" w:rsidP="003078B6">
      <w:pPr>
        <w:numPr>
          <w:ilvl w:val="0"/>
          <w:numId w:val="1"/>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знаки препинания в предложениях с междометием.</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Определение типов словосочетаний, грамматической основы с разными способами выражения подлежащего и сказуемого, типов односоставных предложений, обособленных определений и обстоятельств, однородных членов предложений, построение схем предложений, нахождение и синонимическая замена вводных слов – виды работы, которые должны быть хорошо изучены и знакомы восьмиклассникам к концу учебного года.</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b/>
          <w:bCs/>
          <w:sz w:val="28"/>
          <w:szCs w:val="28"/>
          <w:lang w:eastAsia="ru-RU"/>
        </w:rPr>
        <w:t>Задание 10</w:t>
      </w:r>
      <w:r w:rsidRPr="00F01C24">
        <w:rPr>
          <w:rFonts w:ascii="Arial" w:eastAsia="Times New Roman" w:hAnsi="Arial" w:cs="Arial"/>
          <w:sz w:val="28"/>
          <w:szCs w:val="28"/>
          <w:lang w:eastAsia="ru-RU"/>
        </w:rPr>
        <w:t xml:space="preserve"> демоверсии не связано с текстом, оно проверяет умение распознавать случаи нарушения грамматических норм русского литературного </w:t>
      </w:r>
      <w:proofErr w:type="gramStart"/>
      <w:r w:rsidRPr="00F01C24">
        <w:rPr>
          <w:rFonts w:ascii="Arial" w:eastAsia="Times New Roman" w:hAnsi="Arial" w:cs="Arial"/>
          <w:sz w:val="28"/>
          <w:szCs w:val="28"/>
          <w:lang w:eastAsia="ru-RU"/>
        </w:rPr>
        <w:t>языка</w:t>
      </w:r>
      <w:proofErr w:type="gramEnd"/>
      <w:r w:rsidRPr="00F01C24">
        <w:rPr>
          <w:rFonts w:ascii="Arial" w:eastAsia="Times New Roman" w:hAnsi="Arial" w:cs="Arial"/>
          <w:sz w:val="28"/>
          <w:szCs w:val="28"/>
          <w:lang w:eastAsia="ru-RU"/>
        </w:rPr>
        <w:t xml:space="preserve"> в рамках изученного и исправлять эти нарушения. Оно также включено в задание 8 ЕГЭ по русскому языку.</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При подготовке к ВПР по русскому языку важно учесть главное: в </w:t>
      </w:r>
      <w:proofErr w:type="spellStart"/>
      <w:r w:rsidRPr="00F01C24">
        <w:rPr>
          <w:rFonts w:ascii="Arial" w:eastAsia="Times New Roman" w:hAnsi="Arial" w:cs="Arial"/>
          <w:b/>
          <w:bCs/>
          <w:sz w:val="28"/>
          <w:szCs w:val="28"/>
          <w:lang w:eastAsia="ru-RU"/>
        </w:rPr>
        <w:t>КИМах</w:t>
      </w:r>
      <w:proofErr w:type="spellEnd"/>
      <w:r w:rsidRPr="00F01C24">
        <w:rPr>
          <w:rFonts w:ascii="Arial" w:eastAsia="Times New Roman" w:hAnsi="Arial" w:cs="Arial"/>
          <w:b/>
          <w:bCs/>
          <w:sz w:val="28"/>
          <w:szCs w:val="28"/>
          <w:lang w:eastAsia="ru-RU"/>
        </w:rPr>
        <w:t xml:space="preserve"> нет содержания, которое выходило бы за пределы программы и учебников по русскому языку.</w:t>
      </w:r>
    </w:p>
    <w:p w:rsidR="003078B6" w:rsidRPr="00F01C24" w:rsidRDefault="003078B6" w:rsidP="003078B6">
      <w:pPr>
        <w:shd w:val="clear" w:color="auto" w:fill="FFFFFF"/>
        <w:spacing w:after="0"/>
        <w:ind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 xml:space="preserve">Несмотря на то, что сокращены количество заданий в ВПР по русскому языку в каждом классе, время выполнения работы, сами задания переработаны и максимально приближены по содержанию и по формулировкам </w:t>
      </w:r>
      <w:proofErr w:type="gramStart"/>
      <w:r w:rsidRPr="00F01C24">
        <w:rPr>
          <w:rFonts w:ascii="Arial" w:eastAsia="Times New Roman" w:hAnsi="Arial" w:cs="Arial"/>
          <w:sz w:val="28"/>
          <w:szCs w:val="28"/>
          <w:lang w:eastAsia="ru-RU"/>
        </w:rPr>
        <w:t>к</w:t>
      </w:r>
      <w:proofErr w:type="gramEnd"/>
      <w:r w:rsidRPr="00F01C24">
        <w:rPr>
          <w:rFonts w:ascii="Arial" w:eastAsia="Times New Roman" w:hAnsi="Arial" w:cs="Arial"/>
          <w:sz w:val="28"/>
          <w:szCs w:val="28"/>
          <w:lang w:eastAsia="ru-RU"/>
        </w:rPr>
        <w:t xml:space="preserve"> используемым в действующих учебниках, возникают закономерные вопросы:</w:t>
      </w:r>
    </w:p>
    <w:p w:rsidR="003078B6" w:rsidRPr="00F01C24" w:rsidRDefault="003078B6" w:rsidP="003078B6">
      <w:pPr>
        <w:numPr>
          <w:ilvl w:val="0"/>
          <w:numId w:val="2"/>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Какие пособия можно использовать в течение учебного года, чтобы основательно подготовить учеников к ВПР?</w:t>
      </w:r>
    </w:p>
    <w:p w:rsidR="003078B6" w:rsidRPr="00F01C24" w:rsidRDefault="003078B6" w:rsidP="003078B6">
      <w:pPr>
        <w:numPr>
          <w:ilvl w:val="0"/>
          <w:numId w:val="2"/>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Что посоветовать родителям для самостоятельной подготовки детей?</w:t>
      </w:r>
    </w:p>
    <w:p w:rsidR="003078B6" w:rsidRPr="00F01C24" w:rsidRDefault="003078B6" w:rsidP="003078B6">
      <w:pPr>
        <w:numPr>
          <w:ilvl w:val="0"/>
          <w:numId w:val="2"/>
        </w:numPr>
        <w:shd w:val="clear" w:color="auto" w:fill="FFFFFF"/>
        <w:spacing w:after="0"/>
        <w:ind w:left="0" w:firstLine="709"/>
        <w:jc w:val="both"/>
        <w:rPr>
          <w:rFonts w:ascii="Arial" w:eastAsia="Times New Roman" w:hAnsi="Arial" w:cs="Arial"/>
          <w:sz w:val="28"/>
          <w:szCs w:val="28"/>
          <w:lang w:eastAsia="ru-RU"/>
        </w:rPr>
      </w:pPr>
      <w:r w:rsidRPr="00F01C24">
        <w:rPr>
          <w:rFonts w:ascii="Arial" w:eastAsia="Times New Roman" w:hAnsi="Arial" w:cs="Arial"/>
          <w:sz w:val="28"/>
          <w:szCs w:val="28"/>
          <w:lang w:eastAsia="ru-RU"/>
        </w:rPr>
        <w:t>Какие возможные варианты заданий, представленных в демоверсиях, будут включены в проверочную работу?</w:t>
      </w:r>
    </w:p>
    <w:p w:rsidR="003078B6" w:rsidRPr="00F01C24" w:rsidRDefault="003078B6" w:rsidP="003078B6">
      <w:pPr>
        <w:pStyle w:val="a6"/>
        <w:shd w:val="clear" w:color="auto" w:fill="FFFFFF"/>
        <w:spacing w:after="0"/>
        <w:ind w:left="0" w:firstLine="709"/>
        <w:jc w:val="both"/>
        <w:rPr>
          <w:rFonts w:ascii="Arial" w:eastAsia="Times New Roman" w:hAnsi="Arial" w:cs="Arial"/>
          <w:sz w:val="26"/>
          <w:szCs w:val="26"/>
          <w:lang w:eastAsia="ru-RU"/>
        </w:rPr>
      </w:pPr>
      <w:r w:rsidRPr="00F01C24">
        <w:rPr>
          <w:rFonts w:ascii="Arial" w:eastAsia="Times New Roman" w:hAnsi="Arial" w:cs="Arial"/>
          <w:sz w:val="26"/>
          <w:szCs w:val="26"/>
          <w:lang w:eastAsia="ru-RU"/>
        </w:rPr>
        <w:t>Прежде всего, необходимо использовать пособия, авторами которых являются разработчики КИМ ВПР. Эти пособия выпущены издательством «Экзамен» в сентябре 2024 года, имеют гриф Федерального института оценки качества образования. В них содержатся варианты проверочных работ, которые полностью соответствуют обновленным демоверсиям. Кроме того, в пособиях представлены разнообразные задания по каждой позиции варианта проверочной работы, поэтому они могут использоваться как в повседневной практике изучения русского языка, так и для проведения контрольных работ.</w:t>
      </w:r>
    </w:p>
    <w:p w:rsidR="003078B6" w:rsidRPr="00F01C24" w:rsidRDefault="003078B6" w:rsidP="003078B6">
      <w:pPr>
        <w:pStyle w:val="a6"/>
        <w:shd w:val="clear" w:color="auto" w:fill="FFFFFF"/>
        <w:spacing w:after="0"/>
        <w:ind w:left="0" w:firstLine="709"/>
        <w:jc w:val="both"/>
        <w:rPr>
          <w:rFonts w:ascii="Arial" w:eastAsia="Times New Roman" w:hAnsi="Arial" w:cs="Arial"/>
          <w:sz w:val="26"/>
          <w:szCs w:val="26"/>
          <w:lang w:eastAsia="ru-RU"/>
        </w:rPr>
      </w:pPr>
      <w:r w:rsidRPr="00F01C24">
        <w:rPr>
          <w:rFonts w:ascii="Arial" w:eastAsia="Times New Roman" w:hAnsi="Arial" w:cs="Arial"/>
          <w:sz w:val="26"/>
          <w:szCs w:val="26"/>
          <w:lang w:eastAsia="ru-RU"/>
        </w:rPr>
        <w:t>Яркие обложки изданий, интересные тексты и задания, удобный формат с возможностью выполнять работу прямо в пособии позволяет работать непосредственно в классе.</w:t>
      </w:r>
    </w:p>
    <w:p w:rsidR="003078B6" w:rsidRPr="00F01C24" w:rsidRDefault="003078B6" w:rsidP="003078B6">
      <w:pPr>
        <w:pStyle w:val="a6"/>
        <w:shd w:val="clear" w:color="auto" w:fill="FFFFFF"/>
        <w:spacing w:after="0"/>
        <w:ind w:left="0" w:firstLine="709"/>
        <w:jc w:val="both"/>
        <w:rPr>
          <w:rFonts w:ascii="Arial" w:hAnsi="Arial" w:cs="Arial"/>
          <w:sz w:val="26"/>
          <w:szCs w:val="26"/>
        </w:rPr>
      </w:pPr>
      <w:r w:rsidRPr="00F01C24">
        <w:rPr>
          <w:rFonts w:ascii="Arial" w:eastAsia="Times New Roman" w:hAnsi="Arial" w:cs="Arial"/>
          <w:sz w:val="26"/>
          <w:szCs w:val="26"/>
          <w:lang w:eastAsia="ru-RU"/>
        </w:rPr>
        <w:t xml:space="preserve">Измененные и дополненные задания ВПР 2025 года позволяют в полном объеме и в соответствии с ФОП оценить качество общеобразовательной подготовки </w:t>
      </w:r>
      <w:proofErr w:type="gramStart"/>
      <w:r w:rsidRPr="00F01C24">
        <w:rPr>
          <w:rFonts w:ascii="Arial" w:eastAsia="Times New Roman" w:hAnsi="Arial" w:cs="Arial"/>
          <w:sz w:val="26"/>
          <w:szCs w:val="26"/>
          <w:lang w:eastAsia="ru-RU"/>
        </w:rPr>
        <w:t>обучающихся</w:t>
      </w:r>
      <w:proofErr w:type="gramEnd"/>
      <w:r w:rsidRPr="00F01C24">
        <w:rPr>
          <w:rFonts w:ascii="Arial" w:eastAsia="Times New Roman" w:hAnsi="Arial" w:cs="Arial"/>
          <w:sz w:val="26"/>
          <w:szCs w:val="26"/>
          <w:lang w:eastAsia="ru-RU"/>
        </w:rPr>
        <w:t>.</w:t>
      </w:r>
    </w:p>
    <w:p w:rsidR="00886260" w:rsidRDefault="00886260"/>
    <w:sectPr w:rsidR="00886260" w:rsidSect="003078B6">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326A1"/>
    <w:multiLevelType w:val="multilevel"/>
    <w:tmpl w:val="8CDE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B4A15"/>
    <w:multiLevelType w:val="multilevel"/>
    <w:tmpl w:val="A31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08"/>
  <w:drawingGridHorizontalSpacing w:val="110"/>
  <w:displayHorizontalDrawingGridEvery w:val="2"/>
  <w:characterSpacingControl w:val="doNotCompress"/>
  <w:compat/>
  <w:rsids>
    <w:rsidRoot w:val="003078B6"/>
    <w:rsid w:val="003078B6"/>
    <w:rsid w:val="00337DBD"/>
    <w:rsid w:val="00886260"/>
    <w:rsid w:val="00A57832"/>
    <w:rsid w:val="00F01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260"/>
  </w:style>
  <w:style w:type="paragraph" w:styleId="1">
    <w:name w:val="heading 1"/>
    <w:basedOn w:val="a"/>
    <w:link w:val="10"/>
    <w:uiPriority w:val="9"/>
    <w:qFormat/>
    <w:rsid w:val="003078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78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078B6"/>
    <w:rPr>
      <w:b/>
      <w:bCs/>
    </w:rPr>
  </w:style>
  <w:style w:type="character" w:customStyle="1" w:styleId="10">
    <w:name w:val="Заголовок 1 Знак"/>
    <w:basedOn w:val="a0"/>
    <w:link w:val="1"/>
    <w:uiPriority w:val="9"/>
    <w:rsid w:val="003078B6"/>
    <w:rPr>
      <w:rFonts w:ascii="Times New Roman" w:eastAsia="Times New Roman" w:hAnsi="Times New Roman" w:cs="Times New Roman"/>
      <w:b/>
      <w:bCs/>
      <w:kern w:val="36"/>
      <w:sz w:val="48"/>
      <w:szCs w:val="48"/>
      <w:lang w:eastAsia="ru-RU"/>
    </w:rPr>
  </w:style>
  <w:style w:type="character" w:customStyle="1" w:styleId="post-tagstitle">
    <w:name w:val="post-tags__title"/>
    <w:basedOn w:val="a0"/>
    <w:rsid w:val="003078B6"/>
  </w:style>
  <w:style w:type="character" w:styleId="a5">
    <w:name w:val="Hyperlink"/>
    <w:basedOn w:val="a0"/>
    <w:uiPriority w:val="99"/>
    <w:semiHidden/>
    <w:unhideWhenUsed/>
    <w:rsid w:val="003078B6"/>
    <w:rPr>
      <w:color w:val="0000FF"/>
      <w:u w:val="single"/>
    </w:rPr>
  </w:style>
  <w:style w:type="paragraph" w:styleId="a6">
    <w:name w:val="List Paragraph"/>
    <w:basedOn w:val="a"/>
    <w:uiPriority w:val="34"/>
    <w:qFormat/>
    <w:rsid w:val="003078B6"/>
    <w:pPr>
      <w:ind w:left="720"/>
      <w:contextualSpacing/>
    </w:pPr>
  </w:style>
</w:styles>
</file>

<file path=word/webSettings.xml><?xml version="1.0" encoding="utf-8"?>
<w:webSettings xmlns:r="http://schemas.openxmlformats.org/officeDocument/2006/relationships" xmlns:w="http://schemas.openxmlformats.org/wordprocessingml/2006/main">
  <w:divs>
    <w:div w:id="235478418">
      <w:bodyDiv w:val="1"/>
      <w:marLeft w:val="0"/>
      <w:marRight w:val="0"/>
      <w:marTop w:val="0"/>
      <w:marBottom w:val="0"/>
      <w:divBdr>
        <w:top w:val="none" w:sz="0" w:space="0" w:color="auto"/>
        <w:left w:val="none" w:sz="0" w:space="0" w:color="auto"/>
        <w:bottom w:val="none" w:sz="0" w:space="0" w:color="auto"/>
        <w:right w:val="none" w:sz="0" w:space="0" w:color="auto"/>
      </w:divBdr>
    </w:div>
    <w:div w:id="748500859">
      <w:bodyDiv w:val="1"/>
      <w:marLeft w:val="0"/>
      <w:marRight w:val="0"/>
      <w:marTop w:val="0"/>
      <w:marBottom w:val="0"/>
      <w:divBdr>
        <w:top w:val="none" w:sz="0" w:space="0" w:color="auto"/>
        <w:left w:val="none" w:sz="0" w:space="0" w:color="auto"/>
        <w:bottom w:val="none" w:sz="0" w:space="0" w:color="auto"/>
        <w:right w:val="none" w:sz="0" w:space="0" w:color="auto"/>
      </w:divBdr>
    </w:div>
    <w:div w:id="915748827">
      <w:bodyDiv w:val="1"/>
      <w:marLeft w:val="0"/>
      <w:marRight w:val="0"/>
      <w:marTop w:val="0"/>
      <w:marBottom w:val="0"/>
      <w:divBdr>
        <w:top w:val="none" w:sz="0" w:space="0" w:color="auto"/>
        <w:left w:val="none" w:sz="0" w:space="0" w:color="auto"/>
        <w:bottom w:val="none" w:sz="0" w:space="0" w:color="auto"/>
        <w:right w:val="none" w:sz="0" w:space="0" w:color="auto"/>
      </w:divBdr>
      <w:divsChild>
        <w:div w:id="400762316">
          <w:marLeft w:val="0"/>
          <w:marRight w:val="0"/>
          <w:marTop w:val="0"/>
          <w:marBottom w:val="0"/>
          <w:divBdr>
            <w:top w:val="none" w:sz="0" w:space="0" w:color="auto"/>
            <w:left w:val="none" w:sz="0" w:space="0" w:color="auto"/>
            <w:bottom w:val="none" w:sz="0" w:space="0" w:color="auto"/>
            <w:right w:val="none" w:sz="0" w:space="0" w:color="auto"/>
          </w:divBdr>
        </w:div>
        <w:div w:id="276522549">
          <w:marLeft w:val="0"/>
          <w:marRight w:val="0"/>
          <w:marTop w:val="0"/>
          <w:marBottom w:val="0"/>
          <w:divBdr>
            <w:top w:val="none" w:sz="0" w:space="0" w:color="auto"/>
            <w:left w:val="none" w:sz="0" w:space="0" w:color="auto"/>
            <w:bottom w:val="none" w:sz="0" w:space="0" w:color="auto"/>
            <w:right w:val="none" w:sz="0" w:space="0" w:color="auto"/>
          </w:divBdr>
        </w:div>
      </w:divsChild>
    </w:div>
    <w:div w:id="1727290341">
      <w:bodyDiv w:val="1"/>
      <w:marLeft w:val="0"/>
      <w:marRight w:val="0"/>
      <w:marTop w:val="0"/>
      <w:marBottom w:val="0"/>
      <w:divBdr>
        <w:top w:val="none" w:sz="0" w:space="0" w:color="auto"/>
        <w:left w:val="none" w:sz="0" w:space="0" w:color="auto"/>
        <w:bottom w:val="none" w:sz="0" w:space="0" w:color="auto"/>
        <w:right w:val="none" w:sz="0" w:space="0" w:color="auto"/>
      </w:divBdr>
    </w:div>
    <w:div w:id="1820806954">
      <w:bodyDiv w:val="1"/>
      <w:marLeft w:val="0"/>
      <w:marRight w:val="0"/>
      <w:marTop w:val="0"/>
      <w:marBottom w:val="0"/>
      <w:divBdr>
        <w:top w:val="none" w:sz="0" w:space="0" w:color="auto"/>
        <w:left w:val="none" w:sz="0" w:space="0" w:color="auto"/>
        <w:bottom w:val="none" w:sz="0" w:space="0" w:color="auto"/>
        <w:right w:val="none" w:sz="0" w:space="0" w:color="auto"/>
      </w:divBdr>
    </w:div>
    <w:div w:id="21060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1352</Words>
  <Characters>7708</Characters>
  <Application>Microsoft Office Word</Application>
  <DocSecurity>0</DocSecurity>
  <Lines>64</Lines>
  <Paragraphs>18</Paragraphs>
  <ScaleCrop>false</ScaleCrop>
  <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комп</cp:lastModifiedBy>
  <cp:revision>2</cp:revision>
  <cp:lastPrinted>2024-10-20T11:00:00Z</cp:lastPrinted>
  <dcterms:created xsi:type="dcterms:W3CDTF">2024-10-20T10:50:00Z</dcterms:created>
  <dcterms:modified xsi:type="dcterms:W3CDTF">2025-03-29T10:20:00Z</dcterms:modified>
</cp:coreProperties>
</file>