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0EE" w:rsidRDefault="008100EE" w:rsidP="008100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контрольных (проверочных, диагностических работ…)</w:t>
      </w:r>
    </w:p>
    <w:p w:rsidR="008100EE" w:rsidRDefault="008100EE" w:rsidP="008100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100E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, запланированных в рамках учебного процесса </w:t>
      </w:r>
      <w:proofErr w:type="gramEnd"/>
    </w:p>
    <w:p w:rsidR="008100EE" w:rsidRDefault="008100EE" w:rsidP="008100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МБОУ «СОШ № 2» с. Буссевка на 2024 – 2025 учебный год</w:t>
      </w:r>
    </w:p>
    <w:p w:rsidR="008100EE" w:rsidRDefault="008100EE" w:rsidP="008100EE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0875" w:type="dxa"/>
        <w:tblLayout w:type="fixed"/>
        <w:tblLook w:val="04A0"/>
      </w:tblPr>
      <w:tblGrid>
        <w:gridCol w:w="534"/>
        <w:gridCol w:w="5949"/>
        <w:gridCol w:w="992"/>
        <w:gridCol w:w="1559"/>
        <w:gridCol w:w="1841"/>
      </w:tblGrid>
      <w:tr w:rsidR="008100EE" w:rsidTr="004A2FEE">
        <w:trPr>
          <w:trHeight w:val="4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8100EE" w:rsidRDefault="0081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8100EE" w:rsidRDefault="0081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4A2FEE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EE" w:rsidRDefault="004A2F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EE" w:rsidRDefault="004A2F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EE" w:rsidRDefault="004A2F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EE" w:rsidRDefault="004A2F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EE" w:rsidRDefault="004A2FE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A2FEE" w:rsidTr="003931DA">
        <w:trPr>
          <w:trHeight w:val="708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FEE" w:rsidRDefault="004A2FEE" w:rsidP="004A2F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Солянок Светлана Александровна</w:t>
            </w:r>
          </w:p>
          <w:p w:rsidR="006013F0" w:rsidRPr="006013F0" w:rsidRDefault="006013F0" w:rsidP="004A2FE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2FEE" w:rsidRPr="004A2FEE" w:rsidRDefault="006013F0" w:rsidP="006013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170 ч</w:t>
            </w:r>
          </w:p>
        </w:tc>
      </w:tr>
      <w:tr w:rsidR="001054AB" w:rsidTr="004A2FE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80548D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80548D" w:rsidRDefault="001054AB" w:rsidP="006013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80548D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AB" w:rsidTr="004A2FE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80548D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80548D" w:rsidRDefault="001054AB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работа 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«Фонетика, графика, орфоэпия. Орфография»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80548D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AB" w:rsidTr="004A2FE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80548D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Орфография»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AB" w:rsidTr="004A2FE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«Лексикология»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AB" w:rsidTr="004A2FE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«Синтаксис и пунктуация»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AB" w:rsidTr="004A2FE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«Имя существительное»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AB" w:rsidTr="004A2FE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054AB" w:rsidTr="004A2FEE">
        <w:trPr>
          <w:trHeight w:val="2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6013F0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54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B77B5" w:rsidTr="003D1010">
        <w:trPr>
          <w:trHeight w:val="420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B5" w:rsidRDefault="00AB77B5" w:rsidP="006013F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6013F0">
              <w:rPr>
                <w:rFonts w:ascii="Times New Roman" w:hAnsi="Times New Roman"/>
                <w:b/>
                <w:sz w:val="24"/>
                <w:szCs w:val="24"/>
              </w:rPr>
              <w:t>4,7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100EE" w:rsidTr="008100EE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4A2FEE" w:rsidP="004A2FE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t>Беленова</w:t>
            </w:r>
            <w:proofErr w:type="spellEnd"/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Петровна</w:t>
            </w:r>
          </w:p>
          <w:p w:rsidR="006013F0" w:rsidRPr="006013F0" w:rsidRDefault="006013F0" w:rsidP="004A2FEE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A2FEE" w:rsidRDefault="006013F0" w:rsidP="006013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204 ч</w:t>
            </w:r>
          </w:p>
        </w:tc>
      </w:tr>
      <w:tr w:rsidR="008100EE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CE10D4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Входной д</w:t>
            </w:r>
            <w:r w:rsidR="008100EE">
              <w:rPr>
                <w:rFonts w:ascii="Times New Roman" w:hAnsi="Times New Roman"/>
                <w:color w:val="000000"/>
                <w:sz w:val="24"/>
              </w:rPr>
              <w:t>иктант /контрольная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P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EE">
              <w:rPr>
                <w:rFonts w:ascii="Times New Roman" w:hAnsi="Times New Roman" w:cs="Times New Roman"/>
                <w:sz w:val="24"/>
                <w:szCs w:val="24"/>
              </w:rPr>
              <w:t>11.09.24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EE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  <w:r w:rsidR="00CE10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P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EE"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EE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"Лексикология. Культура речи"</w:t>
            </w:r>
            <w:r w:rsidR="00CE10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P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EE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EE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"Словообразование. Культура речи. Орфография"</w:t>
            </w:r>
            <w:r w:rsidR="00CE10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P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EE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EE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  <w:r w:rsidR="00CE10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P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00EE"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EE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B5436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  <w:r w:rsidR="00CE10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Pr="008100EE" w:rsidRDefault="00B5436E" w:rsidP="00B5436E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</w:t>
            </w:r>
            <w:r w:rsidR="008100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EE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B5436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6013F0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  <w:r w:rsidR="00CE10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Pr="008100EE" w:rsidRDefault="00B5436E" w:rsidP="006013F0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 w:rsidR="008100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EE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B5436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6013F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  <w:r w:rsidR="00CE10D4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Pr="008100EE" w:rsidRDefault="00B5436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  <w:r w:rsidR="008100E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0EE" w:rsidTr="001054AB">
        <w:trPr>
          <w:trHeight w:val="40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B5436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6013F0">
            <w:pPr>
              <w:pStyle w:val="a3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  <w:r w:rsidR="006013F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Pr="008100EE" w:rsidRDefault="00B5436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100EE" w:rsidRPr="008100E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8100EE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B5" w:rsidTr="000E0D1A">
        <w:trPr>
          <w:trHeight w:val="402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B5" w:rsidRDefault="00AB77B5" w:rsidP="006013F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6013F0"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013F0" w:rsidTr="00ED1AFA">
        <w:trPr>
          <w:trHeight w:val="402"/>
        </w:trPr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0" w:rsidRDefault="006013F0" w:rsidP="006013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Владимировна</w:t>
            </w:r>
          </w:p>
          <w:p w:rsidR="006013F0" w:rsidRPr="006013F0" w:rsidRDefault="006013F0" w:rsidP="006013F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13F0" w:rsidRDefault="006013F0" w:rsidP="006013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136 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8100EE" w:rsidTr="008100EE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0EE" w:rsidRDefault="008100EE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5FE1" w:rsidRDefault="006013F0" w:rsidP="00601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Входной </w:t>
            </w:r>
            <w:r w:rsidR="001054AB" w:rsidRPr="00AF471E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09.09.24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6013F0" w:rsidRDefault="001054AB" w:rsidP="00BB0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5FE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</w:t>
            </w:r>
            <w:proofErr w:type="spellEnd"/>
            <w:r w:rsidRPr="00105FE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/</w:t>
            </w:r>
            <w:proofErr w:type="spellStart"/>
            <w:r w:rsidRPr="00105FE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Диктант</w:t>
            </w:r>
            <w:proofErr w:type="spellEnd"/>
            <w:r w:rsidRPr="00105FE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 xml:space="preserve"> с </w:t>
            </w:r>
            <w:proofErr w:type="spellStart"/>
            <w:r w:rsidRPr="00105FE1">
              <w:rPr>
                <w:rFonts w:ascii="Times New Roman" w:eastAsia="Calibri" w:hAnsi="Times New Roman" w:cs="Times New Roman"/>
                <w:color w:val="000000"/>
                <w:sz w:val="24"/>
                <w:lang w:val="en-US"/>
              </w:rPr>
              <w:t>продолжением</w:t>
            </w:r>
            <w:proofErr w:type="spellEnd"/>
            <w:r w:rsidR="006013F0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03.12.24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601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FE1">
              <w:rPr>
                <w:rFonts w:ascii="Times New Roman" w:eastAsia="Calibri" w:hAnsi="Times New Roman" w:cs="Times New Roman"/>
                <w:color w:val="000000"/>
                <w:sz w:val="24"/>
              </w:rPr>
              <w:t>Контрольная работа по темам "Причастие"</w:t>
            </w:r>
            <w:r w:rsidR="006013F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, </w:t>
            </w:r>
            <w:r w:rsidRPr="00105FE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"Деепричастие"</w:t>
            </w:r>
            <w:r w:rsidR="006013F0"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13.01.25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6013F0" w:rsidRDefault="001054AB" w:rsidP="00BB0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F0">
              <w:rPr>
                <w:rFonts w:ascii="Times New Roman" w:eastAsia="Calibri" w:hAnsi="Times New Roman" w:cs="Times New Roman"/>
                <w:color w:val="000000"/>
                <w:sz w:val="24"/>
              </w:rPr>
              <w:t>Диктант с грамматическим заданием</w:t>
            </w:r>
            <w:r w:rsidR="006013F0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18.02.25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6013F0" w:rsidP="006013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</w:t>
            </w:r>
            <w:r w:rsidRPr="00105FE1">
              <w:rPr>
                <w:rFonts w:ascii="Times New Roman" w:eastAsia="Calibri" w:hAnsi="Times New Roman" w:cs="Times New Roman"/>
                <w:color w:val="000000"/>
                <w:sz w:val="24"/>
              </w:rPr>
              <w:t>тоговая</w:t>
            </w:r>
            <w:r w:rsidRPr="00105FE1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</w:t>
            </w:r>
            <w:r w:rsidR="001054AB" w:rsidRPr="00105FE1">
              <w:rPr>
                <w:rFonts w:ascii="Times New Roman" w:eastAsia="Calibri" w:hAnsi="Times New Roman" w:cs="Times New Roman"/>
                <w:color w:val="000000"/>
                <w:sz w:val="24"/>
              </w:rPr>
              <w:t>онтрольная работа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22.05.25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B5" w:rsidTr="00AE2A6A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B5" w:rsidRDefault="00AB77B5" w:rsidP="006013F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 w:rsidR="006013F0">
              <w:rPr>
                <w:rFonts w:ascii="Times New Roman" w:hAnsi="Times New Roman"/>
                <w:b/>
                <w:sz w:val="24"/>
                <w:szCs w:val="24"/>
              </w:rPr>
              <w:t>3,7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6013F0" w:rsidTr="00645E37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0" w:rsidRDefault="006013F0" w:rsidP="00AB77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Учитель: Солянок Светлана Александровна</w:t>
            </w:r>
          </w:p>
          <w:p w:rsidR="006013F0" w:rsidRPr="006013F0" w:rsidRDefault="006013F0" w:rsidP="00AB77B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013F0" w:rsidRDefault="006013F0" w:rsidP="002E4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</w:t>
            </w:r>
            <w:r w:rsidR="002E4A25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6013F0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темам «Словосочетание», </w:t>
            </w:r>
            <w:r w:rsidR="002E4A25">
              <w:rPr>
                <w:rFonts w:ascii="Times New Roman" w:hAnsi="Times New Roman" w:cs="Times New Roman"/>
                <w:sz w:val="24"/>
                <w:szCs w:val="24"/>
              </w:rPr>
              <w:t>«Двусоставное предложение»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«Второстепенные члены предложения».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6013F0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темам «Предложения с однородными членами», «Обособленные члены предложения».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6013F0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6013F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 w:rsidR="006013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B5" w:rsidTr="0095448B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B5" w:rsidRDefault="00AB77B5" w:rsidP="00AB77B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 w:rsidR="002E4A25"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3%</w:t>
            </w:r>
          </w:p>
        </w:tc>
      </w:tr>
      <w:tr w:rsidR="006013F0" w:rsidTr="00337B44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0" w:rsidRDefault="006013F0" w:rsidP="006013F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Владимировна</w:t>
            </w:r>
          </w:p>
          <w:p w:rsidR="006013F0" w:rsidRPr="006013F0" w:rsidRDefault="006013F0" w:rsidP="006013F0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013F0" w:rsidRDefault="006013F0" w:rsidP="006013F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102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2E4A25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04BF">
              <w:rPr>
                <w:rFonts w:ascii="Times New Roman" w:eastAsia="Times New Roman" w:hAnsi="Times New Roman" w:cs="Times New Roman"/>
                <w:sz w:val="24"/>
              </w:rPr>
              <w:t>Контрольная работа «Основные</w:t>
            </w:r>
            <w:r w:rsidRPr="006304B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304BF">
              <w:rPr>
                <w:rFonts w:ascii="Times New Roman" w:eastAsia="Times New Roman" w:hAnsi="Times New Roman" w:cs="Times New Roman"/>
                <w:sz w:val="24"/>
              </w:rPr>
              <w:t>орфографические и</w:t>
            </w:r>
            <w:r w:rsidRPr="006304B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304BF">
              <w:rPr>
                <w:rFonts w:ascii="Times New Roman" w:eastAsia="Times New Roman" w:hAnsi="Times New Roman" w:cs="Times New Roman"/>
                <w:sz w:val="24"/>
              </w:rPr>
              <w:t>пунктуационные нормы»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19.09.24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2E4A25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TableParagraph"/>
              <w:spacing w:before="1" w:line="322" w:lineRule="exac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"Сложносочинённое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AB77B5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54AB" w:rsidRPr="00100A1E">
              <w:rPr>
                <w:rFonts w:ascii="Times New Roman" w:hAnsi="Times New Roman" w:cs="Times New Roman"/>
                <w:sz w:val="24"/>
                <w:szCs w:val="24"/>
              </w:rPr>
              <w:t>5.12.24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2E4A25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TableParagraph"/>
              <w:spacing w:before="1" w:line="322" w:lineRule="exac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«Сложноподчинённое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B5" w:rsidTr="004F5653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B5" w:rsidRDefault="00AB77B5" w:rsidP="00AB77B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7,3%</w:t>
            </w:r>
          </w:p>
        </w:tc>
      </w:tr>
      <w:tr w:rsidR="006013F0" w:rsidTr="00A00284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3F0" w:rsidRDefault="006013F0" w:rsidP="00AB77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t>Учитель: Солянок Светлана Александровна</w:t>
            </w:r>
          </w:p>
          <w:p w:rsidR="006013F0" w:rsidRPr="006013F0" w:rsidRDefault="006013F0" w:rsidP="00AB77B5">
            <w:pPr>
              <w:pStyle w:val="a3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013F0" w:rsidRDefault="006013F0" w:rsidP="002E4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 w:rsidR="002E4A2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2E4A25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2E4A25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2E4A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2E4A25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«Лексикология и фразеология. Лексические нормы»</w:t>
            </w:r>
            <w:r w:rsidR="002E4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2E4A25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2E4A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2E4A25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«Морфология. Морфологические нормы»</w:t>
            </w:r>
            <w:r w:rsidR="002E4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2E4A25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2E4A2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2E4A25"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«Орфография. Основные правила орфографии»</w:t>
            </w:r>
            <w:r w:rsidR="002E4A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  <w:r w:rsidR="00AB77B5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2E4A25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AB77B5" w:rsidP="00BB01F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54AB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B5" w:rsidTr="00187736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B5" w:rsidRDefault="00AB77B5" w:rsidP="002E4A2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7,</w:t>
            </w:r>
            <w:r w:rsidR="002E4A2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AB77B5" w:rsidTr="002A3517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B5" w:rsidRDefault="00AB77B5" w:rsidP="00AB77B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Прокопец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Оксана Владимировна</w:t>
            </w:r>
          </w:p>
          <w:p w:rsidR="006013F0" w:rsidRPr="006013F0" w:rsidRDefault="006013F0" w:rsidP="00AB77B5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B77B5" w:rsidRDefault="00AB77B5" w:rsidP="002E4A2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Объем учебного времени, отводимого на изучение предмета: </w:t>
            </w:r>
            <w:r w:rsidR="002E4A25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</w:t>
            </w: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AB77B5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TableParagraph"/>
              <w:spacing w:before="1" w:line="322" w:lineRule="exact"/>
              <w:ind w:right="242"/>
              <w:jc w:val="both"/>
              <w:rPr>
                <w:sz w:val="24"/>
              </w:rPr>
            </w:pPr>
            <w:r w:rsidRPr="009C0C1B">
              <w:rPr>
                <w:color w:val="000000"/>
                <w:sz w:val="24"/>
              </w:rPr>
              <w:t xml:space="preserve">Контрольная работа по теме "Орфография. </w:t>
            </w:r>
            <w:r>
              <w:rPr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54AB" w:rsidTr="008100E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AB77B5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Default="001054AB" w:rsidP="00BB01F6">
            <w:pPr>
              <w:pStyle w:val="TableParagraph"/>
              <w:spacing w:before="1" w:line="322" w:lineRule="exact"/>
              <w:ind w:right="242"/>
              <w:jc w:val="both"/>
              <w:rPr>
                <w:sz w:val="24"/>
              </w:rPr>
            </w:pPr>
            <w:r>
              <w:rPr>
                <w:sz w:val="24"/>
              </w:rPr>
              <w:t>Контрольная итоговая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4AB" w:rsidRPr="00100A1E" w:rsidRDefault="001054AB" w:rsidP="00BB01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A1E">
              <w:rPr>
                <w:rFonts w:ascii="Times New Roman" w:hAnsi="Times New Roman" w:cs="Times New Roman"/>
                <w:sz w:val="24"/>
                <w:szCs w:val="24"/>
              </w:rPr>
              <w:t>20.05.25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AB" w:rsidRDefault="001054AB" w:rsidP="00CE10D4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7B5" w:rsidTr="002764E4">
        <w:tc>
          <w:tcPr>
            <w:tcW w:w="10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7B5" w:rsidRDefault="00AB77B5" w:rsidP="00AB77B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 w:rsidR="002E4A25"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3%</w:t>
            </w:r>
          </w:p>
        </w:tc>
      </w:tr>
    </w:tbl>
    <w:p w:rsidR="00AB77B5" w:rsidRDefault="00AB77B5" w:rsidP="002E4A25">
      <w:pPr>
        <w:spacing w:after="0"/>
        <w:ind w:firstLine="142"/>
        <w:jc w:val="both"/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r w:rsidR="002E4A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русский язык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перечень учебных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5 – 8, 10  классах. Проверочные работы ОО по этому предмету в период с 11.04 по 16.05 не проводятся, заменяются ВПР и проводятся согласно утвержденному Графику проведения ВПР. </w:t>
      </w:r>
    </w:p>
    <w:sectPr w:rsidR="00AB77B5" w:rsidSect="002E4A25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00EE"/>
    <w:rsid w:val="000A5D5A"/>
    <w:rsid w:val="000E0733"/>
    <w:rsid w:val="000E2D37"/>
    <w:rsid w:val="001054AB"/>
    <w:rsid w:val="001356CE"/>
    <w:rsid w:val="00214525"/>
    <w:rsid w:val="00244737"/>
    <w:rsid w:val="002E4A25"/>
    <w:rsid w:val="003D3CE7"/>
    <w:rsid w:val="00471FA1"/>
    <w:rsid w:val="004A2FEE"/>
    <w:rsid w:val="00584B0A"/>
    <w:rsid w:val="005A164D"/>
    <w:rsid w:val="006013F0"/>
    <w:rsid w:val="0079459F"/>
    <w:rsid w:val="008100EE"/>
    <w:rsid w:val="00853CAD"/>
    <w:rsid w:val="009F17F9"/>
    <w:rsid w:val="00A06102"/>
    <w:rsid w:val="00A444A3"/>
    <w:rsid w:val="00AB77B5"/>
    <w:rsid w:val="00B5436E"/>
    <w:rsid w:val="00C95A00"/>
    <w:rsid w:val="00CE10D4"/>
    <w:rsid w:val="00D56B2B"/>
    <w:rsid w:val="00E12D42"/>
    <w:rsid w:val="00F00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100EE"/>
    <w:pPr>
      <w:spacing w:after="0" w:line="240" w:lineRule="auto"/>
    </w:pPr>
  </w:style>
  <w:style w:type="table" w:styleId="a5">
    <w:name w:val="Table Grid"/>
    <w:basedOn w:val="a1"/>
    <w:uiPriority w:val="59"/>
    <w:rsid w:val="00810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054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link w:val="a3"/>
    <w:rsid w:val="00AB77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7</cp:revision>
  <cp:lastPrinted>2025-01-15T02:23:00Z</cp:lastPrinted>
  <dcterms:created xsi:type="dcterms:W3CDTF">2024-10-28T00:24:00Z</dcterms:created>
  <dcterms:modified xsi:type="dcterms:W3CDTF">2025-02-02T16:15:00Z</dcterms:modified>
</cp:coreProperties>
</file>