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7B" w:rsidRDefault="005F617B" w:rsidP="009F129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5F617B" w:rsidRDefault="005F617B" w:rsidP="009F129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 геометрии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запланированных в рамках учебного процесса </w:t>
      </w:r>
      <w:proofErr w:type="gramEnd"/>
    </w:p>
    <w:p w:rsidR="005F617B" w:rsidRDefault="005F617B" w:rsidP="009F129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«СОШ № 2»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 – 2025 учебный год</w:t>
      </w:r>
    </w:p>
    <w:p w:rsidR="005F617B" w:rsidRDefault="005F617B" w:rsidP="009F129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17B" w:rsidRPr="00931E6F" w:rsidRDefault="005F617B" w:rsidP="005F61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1E6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E6F">
        <w:rPr>
          <w:rFonts w:ascii="Times New Roman" w:hAnsi="Times New Roman" w:cs="Times New Roman"/>
          <w:b/>
          <w:sz w:val="24"/>
          <w:szCs w:val="24"/>
        </w:rPr>
        <w:t>Предеина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E6F">
        <w:rPr>
          <w:rFonts w:ascii="Times New Roman" w:hAnsi="Times New Roman" w:cs="Times New Roman"/>
          <w:b/>
          <w:sz w:val="24"/>
          <w:szCs w:val="24"/>
        </w:rPr>
        <w:t>Н</w:t>
      </w:r>
      <w:r w:rsidR="009F129A">
        <w:rPr>
          <w:rFonts w:ascii="Times New Roman" w:hAnsi="Times New Roman" w:cs="Times New Roman"/>
          <w:b/>
          <w:sz w:val="24"/>
          <w:szCs w:val="24"/>
        </w:rPr>
        <w:t xml:space="preserve">ина </w:t>
      </w:r>
      <w:proofErr w:type="spellStart"/>
      <w:r w:rsidR="009F129A">
        <w:rPr>
          <w:rFonts w:ascii="Times New Roman" w:hAnsi="Times New Roman" w:cs="Times New Roman"/>
          <w:b/>
          <w:sz w:val="24"/>
          <w:szCs w:val="24"/>
        </w:rPr>
        <w:t>Юнс</w:t>
      </w:r>
      <w:r w:rsidR="00225CF2">
        <w:rPr>
          <w:rFonts w:ascii="Times New Roman" w:hAnsi="Times New Roman" w:cs="Times New Roman"/>
          <w:b/>
          <w:sz w:val="24"/>
          <w:szCs w:val="24"/>
        </w:rPr>
        <w:t>е</w:t>
      </w:r>
      <w:r w:rsidR="009F129A">
        <w:rPr>
          <w:rFonts w:ascii="Times New Roman" w:hAnsi="Times New Roman" w:cs="Times New Roman"/>
          <w:b/>
          <w:sz w:val="24"/>
          <w:szCs w:val="24"/>
        </w:rPr>
        <w:t>бовна</w:t>
      </w:r>
      <w:proofErr w:type="spellEnd"/>
    </w:p>
    <w:p w:rsidR="005F617B" w:rsidRDefault="005F617B" w:rsidP="005F617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627" w:type="dxa"/>
        <w:tblLayout w:type="fixed"/>
        <w:tblLook w:val="04A0"/>
      </w:tblPr>
      <w:tblGrid>
        <w:gridCol w:w="534"/>
        <w:gridCol w:w="5670"/>
        <w:gridCol w:w="992"/>
        <w:gridCol w:w="1559"/>
        <w:gridCol w:w="1872"/>
      </w:tblGrid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5F617B" w:rsidTr="00BB01F6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A" w:rsidRDefault="009F129A" w:rsidP="009F12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17B" w:rsidRPr="00A331BC" w:rsidRDefault="009F129A" w:rsidP="009F129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225CF2" w:rsidRDefault="005F617B" w:rsidP="00BB01F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"Треугольники".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331BC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331BC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225CF2" w:rsidRDefault="005F617B" w:rsidP="00225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</w:t>
            </w:r>
            <w:proofErr w:type="gramStart"/>
            <w:r w:rsidRPr="00225CF2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225CF2">
              <w:rPr>
                <w:rFonts w:ascii="Times New Roman" w:hAnsi="Times New Roman" w:cs="Times New Roman"/>
                <w:sz w:val="24"/>
                <w:szCs w:val="24"/>
              </w:rPr>
              <w:t xml:space="preserve"> прямые, сумма углов треугольника".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331BC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331BC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225CF2" w:rsidRDefault="005F617B" w:rsidP="00225C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F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"Окружность и круг. Геометрические построения".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331BC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331BC" w:rsidRDefault="005F617B" w:rsidP="00225C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225CF2" w:rsidRDefault="005F617B" w:rsidP="00BB01F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CF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331BC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331BC" w:rsidRDefault="005F617B" w:rsidP="00225C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9F129A" w:rsidP="00225CF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225CF2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F129A" w:rsidTr="00BB01F6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A" w:rsidRDefault="009F129A" w:rsidP="009F12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29A" w:rsidRPr="005F6FC4" w:rsidRDefault="009F129A" w:rsidP="009F12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FE50B5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 w:cs="Times New Roman"/>
                <w:sz w:val="24"/>
                <w:szCs w:val="24"/>
              </w:rPr>
              <w:t>10.10.24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FE50B5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 w:cs="Times New Roman"/>
                <w:sz w:val="24"/>
                <w:szCs w:val="24"/>
              </w:rPr>
              <w:t>10.12.2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FE50B5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 w:cs="Times New Roman"/>
                <w:sz w:val="24"/>
                <w:szCs w:val="24"/>
              </w:rPr>
              <w:t>11.02.25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FE50B5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FE50B5" w:rsidRDefault="005F617B" w:rsidP="0022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E50B5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F8015A" w:rsidRDefault="005F617B" w:rsidP="00BB01F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FE50B5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9A" w:rsidTr="009754F3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A" w:rsidRDefault="009F129A" w:rsidP="00225CF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225CF2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F129A" w:rsidTr="00690825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A" w:rsidRDefault="009F129A" w:rsidP="009F12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29A" w:rsidRDefault="009F129A" w:rsidP="009F129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22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5A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</w:t>
            </w:r>
            <w:r w:rsidR="00225CF2">
              <w:rPr>
                <w:rFonts w:ascii="Times New Roman" w:hAnsi="Times New Roman"/>
                <w:color w:val="000000"/>
                <w:sz w:val="24"/>
              </w:rPr>
              <w:t>», «О</w:t>
            </w:r>
            <w:r>
              <w:rPr>
                <w:rFonts w:ascii="Times New Roman" w:hAnsi="Times New Roman"/>
                <w:color w:val="000000"/>
                <w:sz w:val="24"/>
              </w:rPr>
              <w:t>кружность</w:t>
            </w:r>
            <w:r w:rsidR="00225CF2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плоскости".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9A" w:rsidTr="00A64949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A" w:rsidRDefault="009F129A" w:rsidP="00225CF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225CF2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F129A" w:rsidTr="004340C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A" w:rsidRDefault="009F129A" w:rsidP="009F12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29A" w:rsidRDefault="009F129A" w:rsidP="009F129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5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"Прямые и плоскости в </w:t>
            </w:r>
            <w:r w:rsidRPr="004E5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42D72" w:rsidRDefault="005F617B" w:rsidP="00225CF2">
            <w:pPr>
              <w:jc w:val="both"/>
              <w:rPr>
                <w:rFonts w:ascii="Times New Roman" w:hAnsi="Times New Roman"/>
                <w:sz w:val="24"/>
              </w:rPr>
            </w:pPr>
            <w:r w:rsidRPr="00A42D72">
              <w:rPr>
                <w:rFonts w:ascii="Times New Roman" w:hAnsi="Times New Roman"/>
                <w:sz w:val="24"/>
              </w:rPr>
              <w:t xml:space="preserve">Контрольная работа за </w:t>
            </w:r>
            <w:r w:rsidR="00225CF2">
              <w:rPr>
                <w:rFonts w:ascii="Times New Roman" w:hAnsi="Times New Roman"/>
                <w:sz w:val="24"/>
              </w:rPr>
              <w:t>первое</w:t>
            </w:r>
            <w:r w:rsidRPr="00A42D72">
              <w:rPr>
                <w:rFonts w:ascii="Times New Roman" w:hAnsi="Times New Roman"/>
                <w:sz w:val="24"/>
              </w:rPr>
              <w:t xml:space="preserve"> полугодие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42D72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A42D72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2"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225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58">
              <w:rPr>
                <w:rFonts w:ascii="Times New Roman" w:hAnsi="Times New Roman"/>
                <w:color w:val="000000"/>
                <w:sz w:val="24"/>
              </w:rPr>
              <w:t>Контрольная работа по темам "Перпендикулярность прямых и плоскостей"</w:t>
            </w:r>
            <w:r w:rsidR="00225CF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4E5A58">
              <w:rPr>
                <w:rFonts w:ascii="Times New Roman" w:hAnsi="Times New Roman"/>
                <w:color w:val="000000"/>
                <w:sz w:val="24"/>
              </w:rPr>
              <w:t>"Углы между прямыми и плоскостями"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58"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A58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225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9A" w:rsidTr="009351C9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A" w:rsidRDefault="009F129A" w:rsidP="00225CF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225CF2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F129A" w:rsidTr="00835189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A" w:rsidRDefault="009F129A" w:rsidP="009F129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29A" w:rsidRDefault="009F129A" w:rsidP="009F129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821C98" w:rsidRDefault="005F617B" w:rsidP="009F1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</w:t>
            </w:r>
            <w:r w:rsidR="009F1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темам "Тела вращения", </w:t>
            </w:r>
            <w:r w:rsidRPr="00821C98">
              <w:rPr>
                <w:rFonts w:ascii="Times New Roman" w:hAnsi="Times New Roman"/>
                <w:color w:val="000000"/>
                <w:sz w:val="24"/>
                <w:szCs w:val="24"/>
              </w:rPr>
              <w:t>"Объемы тел"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821C98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821C98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14.01.2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821C98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"Векторы и координаты в пространстве"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821C98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821C98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01.04.25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7B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1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821C98" w:rsidRDefault="005F617B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821C98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Pr="00821C98" w:rsidRDefault="005F617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17B" w:rsidRDefault="005F617B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9A" w:rsidTr="00961DBE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9A" w:rsidRDefault="009F129A" w:rsidP="00225CF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225CF2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5F617B" w:rsidRDefault="005F617B" w:rsidP="005F617B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60" w:rsidRDefault="00886260"/>
    <w:sectPr w:rsidR="00886260" w:rsidSect="005F6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17B"/>
    <w:rsid w:val="00225CF2"/>
    <w:rsid w:val="005D5BE0"/>
    <w:rsid w:val="005F617B"/>
    <w:rsid w:val="00886260"/>
    <w:rsid w:val="009F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17B"/>
    <w:pPr>
      <w:spacing w:after="0" w:line="240" w:lineRule="auto"/>
    </w:pPr>
  </w:style>
  <w:style w:type="table" w:styleId="a4">
    <w:name w:val="Table Grid"/>
    <w:basedOn w:val="a1"/>
    <w:uiPriority w:val="59"/>
    <w:rsid w:val="005F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F61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2025-02-02T14:03:00Z</dcterms:created>
  <dcterms:modified xsi:type="dcterms:W3CDTF">2025-02-02T14:41:00Z</dcterms:modified>
</cp:coreProperties>
</file>