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62" w:rsidRPr="00796262" w:rsidRDefault="00E719F0" w:rsidP="00796262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r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П</w:t>
      </w:r>
      <w:r w:rsidR="00796262" w:rsidRPr="00796262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росветительская лекция «Формирование навыков 21 века». </w:t>
      </w:r>
      <w:hyperlink r:id="rId5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Ссылка</w:t>
        </w:r>
      </w:hyperlink>
    </w:p>
    <w:p w:rsidR="00796262" w:rsidRPr="00796262" w:rsidRDefault="00796262" w:rsidP="00796262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proofErr w:type="spellStart"/>
      <w:r w:rsidRPr="00796262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Вебинар</w:t>
      </w:r>
      <w:proofErr w:type="spellEnd"/>
      <w:r w:rsidRPr="00796262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 xml:space="preserve"> «Функциональная грамотность руководителя». </w:t>
      </w:r>
      <w:hyperlink r:id="rId6" w:tgtFrame="_blank" w:history="1">
        <w:r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Ссылка</w:t>
        </w:r>
      </w:hyperlink>
    </w:p>
    <w:p w:rsidR="00796262" w:rsidRPr="00796262" w:rsidRDefault="00796262" w:rsidP="00796262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r w:rsidRPr="00796262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Публичная лекция «Педагог XXI века: ключевые навыки». </w:t>
      </w:r>
      <w:hyperlink r:id="rId7" w:tgtFrame="_blank" w:history="1">
        <w:r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Ссылка</w:t>
        </w:r>
      </w:hyperlink>
    </w:p>
    <w:p w:rsidR="00796262" w:rsidRPr="00796262" w:rsidRDefault="004D5614" w:rsidP="00796262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8" w:tgtFrame="_blank" w:history="1">
        <w:r w:rsidR="00796262" w:rsidRPr="00796262">
          <w:rPr>
            <w:rFonts w:ascii="inherit" w:eastAsia="Times New Roman" w:hAnsi="inherit" w:cs="Arial"/>
            <w:b/>
            <w:bCs/>
            <w:color w:val="3366CC"/>
            <w:sz w:val="11"/>
            <w:lang w:eastAsia="ru-RU"/>
          </w:rPr>
          <w:t>Социально-образовательный проект по повышению финансовой грамотности населения</w:t>
        </w:r>
      </w:hyperlink>
    </w:p>
    <w:p w:rsidR="00796262" w:rsidRPr="00796262" w:rsidRDefault="00796262" w:rsidP="00796262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proofErr w:type="spellStart"/>
      <w:r w:rsidRPr="00796262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Вебинар</w:t>
      </w:r>
      <w:proofErr w:type="spellEnd"/>
      <w:r w:rsidRPr="00796262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 xml:space="preserve"> Академии Мин</w:t>
      </w:r>
      <w:r w:rsidR="00E719F0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 xml:space="preserve">истерства </w:t>
      </w:r>
      <w:r w:rsidRPr="00796262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просвещения России «</w:t>
      </w:r>
      <w:hyperlink r:id="rId9" w:tgtFrame="_blank" w:history="1">
        <w:r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Читательская грамотность: как устроен умный текст</w:t>
        </w:r>
      </w:hyperlink>
      <w:r w:rsidRPr="00796262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 xml:space="preserve">» </w:t>
      </w:r>
    </w:p>
    <w:p w:rsidR="00796262" w:rsidRPr="00796262" w:rsidRDefault="00796262" w:rsidP="00796262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r w:rsidRPr="00796262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 xml:space="preserve">Материалы </w:t>
      </w:r>
      <w:proofErr w:type="spellStart"/>
      <w:r w:rsidRPr="00796262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вебинаров</w:t>
      </w:r>
      <w:proofErr w:type="spellEnd"/>
      <w:r w:rsidRPr="00796262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 xml:space="preserve"> Академии Мин</w:t>
      </w:r>
      <w:r w:rsidR="00E719F0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 xml:space="preserve">истерства </w:t>
      </w:r>
      <w:r w:rsidRPr="00796262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просвещения России:</w:t>
      </w:r>
    </w:p>
    <w:p w:rsidR="00796262" w:rsidRPr="00796262" w:rsidRDefault="00796262" w:rsidP="007962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796262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— </w:t>
      </w:r>
      <w:hyperlink r:id="rId10" w:tgtFrame="_blank" w:history="1">
        <w:r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Методика формирования структурных компонентов математической грамотности</w:t>
        </w:r>
      </w:hyperlink>
      <w:r w:rsidRPr="00796262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 </w:t>
      </w:r>
    </w:p>
    <w:p w:rsidR="00796262" w:rsidRPr="00796262" w:rsidRDefault="00796262" w:rsidP="007962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796262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— </w:t>
      </w:r>
      <w:proofErr w:type="spellStart"/>
      <w:r w:rsidR="004D5614" w:rsidRPr="00796262">
        <w:rPr>
          <w:rFonts w:ascii="Arial" w:eastAsia="Times New Roman" w:hAnsi="Arial" w:cs="Arial"/>
          <w:color w:val="333333"/>
          <w:sz w:val="11"/>
          <w:szCs w:val="11"/>
          <w:lang w:eastAsia="ru-RU"/>
        </w:rPr>
        <w:fldChar w:fldCharType="begin"/>
      </w:r>
      <w:r w:rsidRPr="00796262">
        <w:rPr>
          <w:rFonts w:ascii="Arial" w:eastAsia="Times New Roman" w:hAnsi="Arial" w:cs="Arial"/>
          <w:color w:val="333333"/>
          <w:sz w:val="11"/>
          <w:szCs w:val="11"/>
          <w:lang w:eastAsia="ru-RU"/>
        </w:rPr>
        <w:instrText xml:space="preserve"> HYPERLINK "https://cloud.mail.ru/public/shWK/R4GFdKHZB" \t "_blank" </w:instrText>
      </w:r>
      <w:r w:rsidR="004D5614" w:rsidRPr="00796262">
        <w:rPr>
          <w:rFonts w:ascii="Arial" w:eastAsia="Times New Roman" w:hAnsi="Arial" w:cs="Arial"/>
          <w:color w:val="333333"/>
          <w:sz w:val="11"/>
          <w:szCs w:val="11"/>
          <w:lang w:eastAsia="ru-RU"/>
        </w:rPr>
        <w:fldChar w:fldCharType="separate"/>
      </w:r>
      <w:proofErr w:type="gramStart"/>
      <w:r w:rsidRPr="00796262">
        <w:rPr>
          <w:rFonts w:ascii="inherit" w:eastAsia="Times New Roman" w:hAnsi="inherit" w:cs="Arial"/>
          <w:color w:val="3366CC"/>
          <w:sz w:val="11"/>
          <w:lang w:eastAsia="ru-RU"/>
        </w:rPr>
        <w:t>Естественно-научная</w:t>
      </w:r>
      <w:proofErr w:type="spellEnd"/>
      <w:proofErr w:type="gramEnd"/>
      <w:r w:rsidRPr="00796262">
        <w:rPr>
          <w:rFonts w:ascii="inherit" w:eastAsia="Times New Roman" w:hAnsi="inherit" w:cs="Arial"/>
          <w:color w:val="3366CC"/>
          <w:sz w:val="11"/>
          <w:lang w:eastAsia="ru-RU"/>
        </w:rPr>
        <w:t xml:space="preserve"> грамотность: путь к успеху</w:t>
      </w:r>
      <w:r w:rsidR="004D5614" w:rsidRPr="00796262">
        <w:rPr>
          <w:rFonts w:ascii="Arial" w:eastAsia="Times New Roman" w:hAnsi="Arial" w:cs="Arial"/>
          <w:color w:val="333333"/>
          <w:sz w:val="11"/>
          <w:szCs w:val="11"/>
          <w:lang w:eastAsia="ru-RU"/>
        </w:rPr>
        <w:fldChar w:fldCharType="end"/>
      </w:r>
      <w:r w:rsidRPr="00796262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 </w:t>
      </w:r>
    </w:p>
    <w:p w:rsidR="00796262" w:rsidRPr="00796262" w:rsidRDefault="00796262" w:rsidP="007962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796262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— </w:t>
      </w:r>
      <w:hyperlink r:id="rId11" w:tgtFrame="_blank" w:history="1">
        <w:r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 xml:space="preserve">Читательская грамотность: от </w:t>
        </w:r>
        <w:proofErr w:type="spellStart"/>
        <w:r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узкопредметной</w:t>
        </w:r>
        <w:proofErr w:type="spellEnd"/>
        <w:r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 xml:space="preserve"> замкнутости к </w:t>
        </w:r>
        <w:proofErr w:type="spellStart"/>
        <w:r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межпредметной</w:t>
        </w:r>
        <w:proofErr w:type="spellEnd"/>
        <w:r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 xml:space="preserve"> </w:t>
        </w:r>
        <w:proofErr w:type="spellStart"/>
        <w:r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коллаборации</w:t>
        </w:r>
        <w:proofErr w:type="spellEnd"/>
      </w:hyperlink>
      <w:r w:rsidRPr="00796262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 </w:t>
      </w:r>
    </w:p>
    <w:p w:rsidR="00796262" w:rsidRPr="00796262" w:rsidRDefault="00796262" w:rsidP="007962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796262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— </w:t>
      </w:r>
      <w:hyperlink r:id="rId12" w:tgtFrame="_blank" w:history="1">
        <w:r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Методическое сопровождение процесса формирования математической грамотности в системе общего образования</w:t>
        </w:r>
      </w:hyperlink>
      <w:r w:rsidRPr="00796262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 </w:t>
      </w:r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13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Функциональная грамотность. Готовимся к PISA-2022. Глобальные компетенции и математическая грамотность</w:t>
        </w:r>
      </w:hyperlink>
      <w:r w:rsidR="00796262" w:rsidRPr="00796262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 </w:t>
      </w:r>
    </w:p>
    <w:p w:rsidR="00796262" w:rsidRPr="00796262" w:rsidRDefault="00E719F0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proofErr w:type="spellStart"/>
      <w:r w:rsidRPr="00796262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Вебинар</w:t>
      </w:r>
      <w:proofErr w:type="spellEnd"/>
      <w:r>
        <w:t xml:space="preserve"> </w:t>
      </w:r>
      <w:hyperlink r:id="rId14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Финансовая грамотность в основной школе: решаем задачи, учимся оценивать</w:t>
        </w:r>
      </w:hyperlink>
      <w:r w:rsidR="00796262" w:rsidRPr="00796262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 </w:t>
      </w:r>
    </w:p>
    <w:p w:rsidR="00796262" w:rsidRPr="00796262" w:rsidRDefault="00E719F0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r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П</w:t>
      </w:r>
      <w:r w:rsidRPr="00796262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особие по развитию функциональн</w:t>
      </w:r>
      <w:r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ой грамотности старшеклассников</w:t>
      </w:r>
      <w:r w:rsidRPr="00796262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, Академия Мин</w:t>
      </w:r>
      <w:r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 xml:space="preserve">истерства </w:t>
      </w:r>
      <w:r w:rsidRPr="00796262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просвещения России, 2021</w:t>
      </w:r>
      <w:r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 xml:space="preserve"> </w:t>
      </w:r>
      <w:hyperlink r:id="rId15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Читательская грамотность</w:t>
        </w:r>
      </w:hyperlink>
      <w:r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 </w:t>
      </w:r>
    </w:p>
    <w:p w:rsidR="00796262" w:rsidRPr="00796262" w:rsidRDefault="00E719F0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r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П</w:t>
      </w:r>
      <w:r w:rsidRPr="00796262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особие по развитию функциональн</w:t>
      </w:r>
      <w:r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ой грамотности старшеклассников</w:t>
      </w:r>
      <w:r w:rsidRPr="00796262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 xml:space="preserve">, Академия </w:t>
      </w:r>
      <w:proofErr w:type="spellStart"/>
      <w:r w:rsidRPr="00796262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Мин</w:t>
      </w:r>
      <w:r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инистерства</w:t>
      </w:r>
      <w:proofErr w:type="spellEnd"/>
      <w:r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 xml:space="preserve"> </w:t>
      </w:r>
      <w:r w:rsidRPr="00796262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просвещения России, 2021</w:t>
      </w:r>
      <w:r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 xml:space="preserve"> </w:t>
      </w:r>
      <w:hyperlink r:id="rId16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Математическая грамотность</w:t>
        </w:r>
      </w:hyperlink>
      <w:r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 </w:t>
      </w:r>
    </w:p>
    <w:p w:rsidR="00796262" w:rsidRPr="00796262" w:rsidRDefault="00E719F0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r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П</w:t>
      </w:r>
      <w:r w:rsidRPr="00796262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особие по развитию функциональн</w:t>
      </w:r>
      <w:r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ой грамотности старшеклассников</w:t>
      </w:r>
      <w:r w:rsidRPr="00796262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, Академия Мин</w:t>
      </w:r>
      <w:r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 xml:space="preserve">истерства </w:t>
      </w:r>
      <w:r w:rsidRPr="00796262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просвещения России, 2021</w:t>
      </w:r>
      <w:r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 xml:space="preserve"> </w:t>
      </w:r>
      <w:hyperlink r:id="rId17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Естественнонаучная грамотность</w:t>
        </w:r>
      </w:hyperlink>
      <w:r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 </w:t>
      </w:r>
    </w:p>
    <w:p w:rsidR="00796262" w:rsidRPr="00796262" w:rsidRDefault="00E719F0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r w:rsidRPr="00796262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Сергеева Т.Ф., Академия Мин</w:t>
      </w:r>
      <w:r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истерства просвещения России</w:t>
      </w:r>
      <w:r w:rsidRPr="00796262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 xml:space="preserve"> </w:t>
      </w:r>
      <w:hyperlink r:id="rId18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Методическое сопровождение процесса формирования математической грамотности в системе общего образования</w:t>
        </w:r>
      </w:hyperlink>
      <w:r w:rsidR="00796262" w:rsidRPr="00796262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 </w:t>
      </w:r>
      <w:r w:rsidRPr="00796262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 xml:space="preserve"> </w:t>
      </w:r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19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О формировании системы управления процессами достижения новых результатов функциональной грамотности в Российской Федерации</w:t>
        </w:r>
      </w:hyperlink>
      <w:r w:rsidR="00E719F0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 </w:t>
      </w:r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20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 xml:space="preserve">Основные подходы к оценке </w:t>
        </w:r>
        <w:proofErr w:type="spellStart"/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креативного</w:t>
        </w:r>
        <w:proofErr w:type="spellEnd"/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 xml:space="preserve"> мышления учащихся основной школы</w:t>
        </w:r>
      </w:hyperlink>
    </w:p>
    <w:p w:rsidR="00796262" w:rsidRPr="00796262" w:rsidRDefault="00E719F0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r w:rsidRPr="00796262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Методическое пособие</w:t>
      </w:r>
      <w:r>
        <w:t xml:space="preserve"> </w:t>
      </w:r>
      <w:r w:rsidRPr="00E719F0">
        <w:rPr>
          <w:rFonts w:ascii="inherit" w:eastAsia="Times New Roman" w:hAnsi="inherit" w:cs="Arial"/>
          <w:color w:val="3366CC"/>
          <w:sz w:val="11"/>
          <w:lang w:eastAsia="ru-RU"/>
        </w:rPr>
        <w:t>«</w:t>
      </w:r>
      <w:hyperlink r:id="rId21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 xml:space="preserve">Развитие функциональной грамотности </w:t>
        </w:r>
        <w:proofErr w:type="gramStart"/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обучающихся</w:t>
        </w:r>
        <w:proofErr w:type="gramEnd"/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 xml:space="preserve"> основной школы.</w:t>
        </w:r>
      </w:hyperlink>
      <w:r w:rsidRPr="00E719F0">
        <w:rPr>
          <w:rFonts w:ascii="inherit" w:eastAsia="Times New Roman" w:hAnsi="inherit" w:cs="Arial"/>
          <w:color w:val="3366CC"/>
          <w:sz w:val="11"/>
          <w:lang w:eastAsia="ru-RU"/>
        </w:rPr>
        <w:t>»</w:t>
      </w:r>
    </w:p>
    <w:p w:rsidR="00E719F0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22" w:tgtFrame="_blank" w:history="1">
        <w:r w:rsidR="00796262" w:rsidRPr="00E719F0">
          <w:rPr>
            <w:rFonts w:ascii="inherit" w:eastAsia="Times New Roman" w:hAnsi="inherit" w:cs="Arial"/>
            <w:color w:val="3366CC"/>
            <w:sz w:val="11"/>
            <w:lang w:eastAsia="ru-RU"/>
          </w:rPr>
          <w:t xml:space="preserve">Демонстрационные материалы для оценки функциональной грамотности учащихся 5 и 7 классов (2019год) по шести составляющим функциональной грамотности: читательской, математической, </w:t>
        </w:r>
        <w:proofErr w:type="spellStart"/>
        <w:proofErr w:type="gramStart"/>
        <w:r w:rsidR="00796262" w:rsidRPr="00E719F0">
          <w:rPr>
            <w:rFonts w:ascii="inherit" w:eastAsia="Times New Roman" w:hAnsi="inherit" w:cs="Arial"/>
            <w:color w:val="3366CC"/>
            <w:sz w:val="11"/>
            <w:lang w:eastAsia="ru-RU"/>
          </w:rPr>
          <w:t>естественно-научной</w:t>
        </w:r>
        <w:proofErr w:type="spellEnd"/>
        <w:proofErr w:type="gramEnd"/>
        <w:r w:rsidR="00796262" w:rsidRPr="00E719F0">
          <w:rPr>
            <w:rFonts w:ascii="inherit" w:eastAsia="Times New Roman" w:hAnsi="inherit" w:cs="Arial"/>
            <w:color w:val="3366CC"/>
            <w:sz w:val="11"/>
            <w:lang w:eastAsia="ru-RU"/>
          </w:rPr>
          <w:t xml:space="preserve">, финансовой грамотности, глобальным компетенциям, </w:t>
        </w:r>
        <w:proofErr w:type="spellStart"/>
        <w:r w:rsidR="00796262" w:rsidRPr="00E719F0">
          <w:rPr>
            <w:rFonts w:ascii="inherit" w:eastAsia="Times New Roman" w:hAnsi="inherit" w:cs="Arial"/>
            <w:color w:val="3366CC"/>
            <w:sz w:val="11"/>
            <w:lang w:eastAsia="ru-RU"/>
          </w:rPr>
          <w:t>креативному</w:t>
        </w:r>
        <w:proofErr w:type="spellEnd"/>
        <w:r w:rsidR="00796262" w:rsidRPr="00E719F0">
          <w:rPr>
            <w:rFonts w:ascii="inherit" w:eastAsia="Times New Roman" w:hAnsi="inherit" w:cs="Arial"/>
            <w:color w:val="3366CC"/>
            <w:sz w:val="11"/>
            <w:lang w:eastAsia="ru-RU"/>
          </w:rPr>
          <w:t xml:space="preserve"> мышлению представлены на сайте ФГБНУ «ИСРО РАО»</w:t>
        </w:r>
      </w:hyperlink>
      <w:r w:rsidR="00796262" w:rsidRPr="00E719F0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 xml:space="preserve">. </w:t>
      </w:r>
    </w:p>
    <w:p w:rsidR="00796262" w:rsidRPr="00E719F0" w:rsidRDefault="00E719F0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proofErr w:type="spellStart"/>
      <w:r w:rsidRPr="00E719F0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Онлайн</w:t>
      </w:r>
      <w:proofErr w:type="spellEnd"/>
      <w:r w:rsidRPr="00E719F0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 xml:space="preserve"> </w:t>
      </w:r>
      <w:proofErr w:type="gramStart"/>
      <w:r w:rsidRPr="00E719F0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–к</w:t>
      </w:r>
      <w:proofErr w:type="gramEnd"/>
      <w:r w:rsidRPr="00E719F0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 xml:space="preserve">онференция </w:t>
      </w:r>
      <w:hyperlink r:id="rId23" w:tgtFrame="_blank" w:history="1">
        <w:r w:rsidR="00796262" w:rsidRPr="00E719F0">
          <w:rPr>
            <w:rFonts w:ascii="inherit" w:eastAsia="Times New Roman" w:hAnsi="inherit" w:cs="Arial"/>
            <w:color w:val="3366CC"/>
            <w:sz w:val="11"/>
            <w:lang w:eastAsia="ru-RU"/>
          </w:rPr>
          <w:t>Функциональная грамотность — современный вызов для образования</w:t>
        </w:r>
      </w:hyperlink>
      <w:r w:rsidR="00796262" w:rsidRPr="00E719F0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 </w:t>
      </w:r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24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Как обеспечить конкурентоспособность российского образования?</w:t>
        </w:r>
      </w:hyperlink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25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Формирование функциональной грамотности — одна из основных задач ФГОС</w:t>
        </w:r>
      </w:hyperlink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26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Зачем учителю заниматься формированием функциональной грамотности школьников?</w:t>
        </w:r>
      </w:hyperlink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27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Обновление содержания общего образования в проектах ФГОС начального и основного общего образования </w:t>
        </w:r>
      </w:hyperlink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28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Универсальные компетентности и новая грамотность</w:t>
        </w:r>
      </w:hyperlink>
      <w:r w:rsidR="00796262" w:rsidRPr="00796262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 </w:t>
      </w:r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29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Опыт Москвы по оцениванию математической грамотности школьников</w:t>
        </w:r>
      </w:hyperlink>
    </w:p>
    <w:p w:rsidR="00796262" w:rsidRPr="00796262" w:rsidRDefault="00796262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proofErr w:type="spellStart"/>
      <w:r w:rsidRPr="00796262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Вебинар</w:t>
      </w:r>
      <w:proofErr w:type="spellEnd"/>
      <w:r w:rsidRPr="00796262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 </w:t>
      </w:r>
      <w:hyperlink r:id="rId30" w:tgtFrame="_blank" w:history="1">
        <w:r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Новые грамотности: 4К. Что реально воплотить в образовательный процесс</w:t>
        </w:r>
      </w:hyperlink>
      <w:r w:rsidR="00E719F0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 </w:t>
      </w:r>
    </w:p>
    <w:p w:rsidR="00796262" w:rsidRPr="00796262" w:rsidRDefault="00796262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proofErr w:type="spellStart"/>
      <w:r w:rsidRPr="00796262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Вебинар</w:t>
      </w:r>
      <w:proofErr w:type="spellEnd"/>
      <w:r w:rsidRPr="00796262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 </w:t>
      </w:r>
      <w:proofErr w:type="spellStart"/>
      <w:r w:rsidR="004D5614" w:rsidRPr="00796262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fldChar w:fldCharType="begin"/>
      </w:r>
      <w:r w:rsidRPr="00796262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instrText xml:space="preserve"> HYPERLINK "https://director.rosuchebnik.ru/material/kreativnoe-myshlenie-razgovor-s-ekspertom/" \t "_blank" </w:instrText>
      </w:r>
      <w:r w:rsidR="004D5614" w:rsidRPr="00796262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fldChar w:fldCharType="separate"/>
      </w:r>
      <w:r w:rsidRPr="00796262">
        <w:rPr>
          <w:rFonts w:ascii="inherit" w:eastAsia="Times New Roman" w:hAnsi="inherit" w:cs="Arial"/>
          <w:color w:val="3366CC"/>
          <w:sz w:val="11"/>
          <w:lang w:eastAsia="ru-RU"/>
        </w:rPr>
        <w:t>Креативное</w:t>
      </w:r>
      <w:proofErr w:type="spellEnd"/>
      <w:r w:rsidRPr="00796262">
        <w:rPr>
          <w:rFonts w:ascii="inherit" w:eastAsia="Times New Roman" w:hAnsi="inherit" w:cs="Arial"/>
          <w:color w:val="3366CC"/>
          <w:sz w:val="11"/>
          <w:lang w:eastAsia="ru-RU"/>
        </w:rPr>
        <w:t xml:space="preserve"> мышление. Разговор с экспертом</w:t>
      </w:r>
      <w:r w:rsidR="004D5614" w:rsidRPr="00796262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fldChar w:fldCharType="end"/>
      </w:r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31" w:tgtFrame="_blank" w:history="1">
        <w:proofErr w:type="spellStart"/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Вебинар</w:t>
        </w:r>
        <w:proofErr w:type="spellEnd"/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 xml:space="preserve"> «Формирование информационной грамотности младшего школьника»</w:t>
        </w:r>
      </w:hyperlink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32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Пресс-конференция: Всероссийский форум по функциональной грамотности</w:t>
        </w:r>
      </w:hyperlink>
      <w:r w:rsidR="00E719F0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 </w:t>
      </w:r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33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Материалы Всероссийского форума экспертов по функциональной грамотности</w:t>
        </w:r>
      </w:hyperlink>
      <w:r w:rsidR="00796262" w:rsidRPr="00796262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 </w:t>
      </w:r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34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 xml:space="preserve">Мастер-класс «Формирование </w:t>
        </w:r>
        <w:proofErr w:type="spellStart"/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надпрофессиональных</w:t>
        </w:r>
        <w:proofErr w:type="spellEnd"/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 xml:space="preserve"> навыков обучающихся как основа воспитания личности 21 века»</w:t>
        </w:r>
      </w:hyperlink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35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Мастер-класс «Некоторые инструменты формирования глобальной компетентности»</w:t>
        </w:r>
      </w:hyperlink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36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Мастер-класс «Формирование на уроках истории навыков коммуникации и сотрудничества с использованием сингапурских обучающих структур»</w:t>
        </w:r>
      </w:hyperlink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37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 xml:space="preserve">Международный методический семинар «Формирование и оценка </w:t>
        </w:r>
        <w:proofErr w:type="gramStart"/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функциональной</w:t>
        </w:r>
        <w:proofErr w:type="gramEnd"/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 xml:space="preserve"> грамотность обучающихся»</w:t>
        </w:r>
      </w:hyperlink>
      <w:r w:rsidR="00796262" w:rsidRPr="00796262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 </w:t>
      </w:r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38" w:tgtFrame="_blank" w:history="1">
        <w:proofErr w:type="spellStart"/>
        <w:r w:rsidR="00796262" w:rsidRPr="00E719F0">
          <w:rPr>
            <w:rFonts w:ascii="inherit" w:eastAsia="Times New Roman" w:hAnsi="inherit" w:cs="Arial"/>
            <w:sz w:val="11"/>
            <w:lang w:eastAsia="ru-RU"/>
          </w:rPr>
          <w:t>Вебинар</w:t>
        </w:r>
        <w:proofErr w:type="spellEnd"/>
        <w:r w:rsidR="00796262" w:rsidRPr="00E719F0">
          <w:rPr>
            <w:rFonts w:ascii="inherit" w:eastAsia="Times New Roman" w:hAnsi="inherit" w:cs="Arial"/>
            <w:sz w:val="11"/>
            <w:lang w:eastAsia="ru-RU"/>
          </w:rPr>
          <w:t> </w:t>
        </w:r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«Функциональная грамотность школьников. Приемы смыслового чтения»</w:t>
        </w:r>
      </w:hyperlink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39" w:anchor="video" w:tgtFrame="_blank" w:history="1">
        <w:proofErr w:type="spellStart"/>
        <w:r w:rsidR="00796262" w:rsidRPr="00E719F0">
          <w:rPr>
            <w:rFonts w:ascii="inherit" w:eastAsia="Times New Roman" w:hAnsi="inherit" w:cs="Arial"/>
            <w:sz w:val="11"/>
            <w:lang w:eastAsia="ru-RU"/>
          </w:rPr>
          <w:t>Вебинар</w:t>
        </w:r>
        <w:proofErr w:type="spellEnd"/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 xml:space="preserve"> «Функциональная грамотность современного младшего школьника»</w:t>
        </w:r>
      </w:hyperlink>
      <w:r w:rsidR="00796262" w:rsidRPr="00796262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 </w:t>
      </w:r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40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 xml:space="preserve">Навыки </w:t>
        </w:r>
        <w:proofErr w:type="gramStart"/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будущего</w:t>
        </w:r>
        <w:proofErr w:type="gramEnd"/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 xml:space="preserve"> Что нужно знать и уметь в новом сложном мире</w:t>
        </w:r>
      </w:hyperlink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41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Работа с учебным текстом на уроках истории и обществознания как средство формирования функциональной грамотности обучающихся</w:t>
        </w:r>
      </w:hyperlink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42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Формирование функциональной грамотности на уроках естественнонаучного цикла</w:t>
        </w:r>
      </w:hyperlink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43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Как эффективно управлять учебным процессом</w:t>
        </w:r>
      </w:hyperlink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44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Цифровые джунгли</w:t>
        </w:r>
      </w:hyperlink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45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Как научиться учиться</w:t>
        </w:r>
      </w:hyperlink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46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Социально-эмоциональное развитие детей</w:t>
        </w:r>
      </w:hyperlink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47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 xml:space="preserve">Компетенции «4К»: формирование и оценка на уроке (М.А. </w:t>
        </w:r>
        <w:proofErr w:type="spellStart"/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Пинская</w:t>
        </w:r>
        <w:proofErr w:type="spellEnd"/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)</w:t>
        </w:r>
      </w:hyperlink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48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КОМПЕТЕНЦИИ 21 ВЕКА В НАЦИОНАЛЬНЫХ СТАНДАРТАХ ШКОЛЬНОГО ОБРАЗОВАНИЯ</w:t>
        </w:r>
      </w:hyperlink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49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Функциональная грамотность: вызовы и эффективные практики</w:t>
        </w:r>
      </w:hyperlink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50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Самостоятельность ученика как условие развития его функциональной грамотности</w:t>
        </w:r>
      </w:hyperlink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51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 xml:space="preserve">Формирование и развитие функциональной грамотности </w:t>
        </w:r>
        <w:proofErr w:type="gramStart"/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обучающихся</w:t>
        </w:r>
        <w:proofErr w:type="gramEnd"/>
      </w:hyperlink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52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Функциональная грамотность младшего школьника</w:t>
        </w:r>
      </w:hyperlink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53" w:tgtFrame="_blank" w:history="1">
        <w:r w:rsidR="00796262" w:rsidRPr="00E719F0">
          <w:rPr>
            <w:rFonts w:ascii="inherit" w:eastAsia="Times New Roman" w:hAnsi="inherit" w:cs="Arial"/>
            <w:sz w:val="11"/>
            <w:lang w:eastAsia="ru-RU"/>
          </w:rPr>
          <w:t>Памятка</w:t>
        </w:r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 xml:space="preserve"> «Как повысить функциональную грамотность учеников»</w:t>
        </w:r>
      </w:hyperlink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54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Читательская грамотность</w:t>
        </w:r>
      </w:hyperlink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55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Математическая грамотность</w:t>
        </w:r>
      </w:hyperlink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56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Естественнонаучная грамотность</w:t>
        </w:r>
      </w:hyperlink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57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Финансовая грамотность</w:t>
        </w:r>
      </w:hyperlink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58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Основы финансовой грамотности учащихся 7-11 классов</w:t>
        </w:r>
      </w:hyperlink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59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Методические рекомендации для учителей начальной школы по финансовой грамотности</w:t>
        </w:r>
      </w:hyperlink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60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ИКТ-компетентность</w:t>
        </w:r>
      </w:hyperlink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61" w:tgtFrame="_blank" w:history="1">
        <w:proofErr w:type="spellStart"/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Креативное</w:t>
        </w:r>
        <w:proofErr w:type="spellEnd"/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 xml:space="preserve"> мышление</w:t>
        </w:r>
      </w:hyperlink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62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Речевое развитие</w:t>
        </w:r>
      </w:hyperlink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63" w:anchor="video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Формирование языковой грамотности младшего школьника как основа успешного изучения русского языка в основной школе</w:t>
        </w:r>
      </w:hyperlink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64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НАВЫКИ XXI ВЕКА В РОССИЙСКО</w:t>
        </w:r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Й</w:t>
        </w:r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 xml:space="preserve"> ШКОЛЕ: ВЗГЛЯД ПЕДАГОГОВ И РОДИТЕЛЕЙ</w:t>
        </w:r>
      </w:hyperlink>
      <w:r w:rsidR="00796262" w:rsidRPr="00796262">
        <w:rPr>
          <w:rFonts w:ascii="inherit" w:eastAsia="Times New Roman" w:hAnsi="inherit" w:cs="Arial"/>
          <w:color w:val="333333"/>
          <w:sz w:val="11"/>
          <w:szCs w:val="11"/>
          <w:lang w:eastAsia="ru-RU"/>
        </w:rPr>
        <w:t> </w:t>
      </w:r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65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Сборник заданий по формирова</w:t>
        </w:r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н</w:t>
        </w:r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ию функциональной грамотности учащихся на уроках математики</w:t>
        </w:r>
      </w:hyperlink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66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 xml:space="preserve">Школьная неуспеваемость: причины, </w:t>
        </w:r>
        <w:proofErr w:type="spellStart"/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психокоррекция</w:t>
        </w:r>
        <w:proofErr w:type="spellEnd"/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 xml:space="preserve">, </w:t>
        </w:r>
        <w:proofErr w:type="spellStart"/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психопрофилактика</w:t>
        </w:r>
        <w:proofErr w:type="spellEnd"/>
      </w:hyperlink>
    </w:p>
    <w:p w:rsidR="00796262" w:rsidRPr="00796262" w:rsidRDefault="004D5614" w:rsidP="00796262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ru-RU"/>
        </w:rPr>
      </w:pPr>
      <w:hyperlink r:id="rId67" w:tgtFrame="_blank" w:history="1">
        <w:r w:rsidR="00796262" w:rsidRPr="00796262">
          <w:rPr>
            <w:rFonts w:ascii="inherit" w:eastAsia="Times New Roman" w:hAnsi="inherit" w:cs="Arial"/>
            <w:color w:val="3366CC"/>
            <w:sz w:val="11"/>
            <w:lang w:eastAsia="ru-RU"/>
          </w:rPr>
          <w:t>Функциональная грамотность как ориентир и результат качества образования</w:t>
        </w:r>
      </w:hyperlink>
    </w:p>
    <w:p w:rsidR="00B74F9D" w:rsidRDefault="00B74F9D"/>
    <w:sectPr w:rsidR="00B74F9D" w:rsidSect="00B7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690F"/>
    <w:multiLevelType w:val="multilevel"/>
    <w:tmpl w:val="B0A8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761F85"/>
    <w:multiLevelType w:val="multilevel"/>
    <w:tmpl w:val="DDF2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defaultTabStop w:val="708"/>
  <w:characterSpacingControl w:val="doNotCompress"/>
  <w:compat/>
  <w:rsids>
    <w:rsidRoot w:val="00796262"/>
    <w:rsid w:val="004D5614"/>
    <w:rsid w:val="00796262"/>
    <w:rsid w:val="00B74F9D"/>
    <w:rsid w:val="00E7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262"/>
    <w:rPr>
      <w:color w:val="0000FF"/>
      <w:u w:val="single"/>
    </w:rPr>
  </w:style>
  <w:style w:type="character" w:styleId="a4">
    <w:name w:val="Strong"/>
    <w:basedOn w:val="a0"/>
    <w:uiPriority w:val="22"/>
    <w:qFormat/>
    <w:rsid w:val="00796262"/>
    <w:rPr>
      <w:b/>
      <w:bCs/>
    </w:rPr>
  </w:style>
  <w:style w:type="paragraph" w:styleId="a5">
    <w:name w:val="Normal (Web)"/>
    <w:basedOn w:val="a"/>
    <w:uiPriority w:val="99"/>
    <w:semiHidden/>
    <w:unhideWhenUsed/>
    <w:rsid w:val="0079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ead-subject">
    <w:name w:val="thread-subject"/>
    <w:basedOn w:val="a"/>
    <w:rsid w:val="0079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6lpt4M096qU&amp;list=RDCMUCkHvYIjNfPSWU8M4CmRsg8w&amp;index=9" TargetMode="External"/><Relationship Id="rId18" Type="http://schemas.openxmlformats.org/officeDocument/2006/relationships/hyperlink" Target="https://cloud.mail.ru/public/DLAk/TpqgW6enH" TargetMode="External"/><Relationship Id="rId26" Type="http://schemas.openxmlformats.org/officeDocument/2006/relationships/hyperlink" Target="https://education.yandex.ru/teacher/posts/znaniya-i-zhizn-zachem-uchitelyu-zanimatsya-formirovaniem-funktsionalnoy-gramotnosti-shkolnikov" TargetMode="External"/><Relationship Id="rId39" Type="http://schemas.openxmlformats.org/officeDocument/2006/relationships/hyperlink" Target="https://rosuchebnik.ru/material/mmso-2019-funktsionalnaya-gramotnost-sovremennogo-mladshego-shkolnika/" TargetMode="External"/><Relationship Id="rId21" Type="http://schemas.openxmlformats.org/officeDocument/2006/relationships/hyperlink" Target="http://ntf-iro.ru/wp-content/uploads/2020/09/Metodicheskoe-posobie.pdf" TargetMode="External"/><Relationship Id="rId34" Type="http://schemas.openxmlformats.org/officeDocument/2006/relationships/hyperlink" Target="http://akadem.irooo.ru/peer-to-peer/materialy-master-klassov/globalnaya-kompetentnost/90-master-klass-formirovanie-nadprofessionalnykh-navykov-obuchayushchikhsya-kak-osnova-vospitaniya-lichnosti-21-veka" TargetMode="External"/><Relationship Id="rId42" Type="http://schemas.openxmlformats.org/officeDocument/2006/relationships/hyperlink" Target="https://cloud.mail.ru/public/3Gg7/42NfMCVif" TargetMode="External"/><Relationship Id="rId47" Type="http://schemas.openxmlformats.org/officeDocument/2006/relationships/hyperlink" Target="https://vbudushee.ru/library/kompetentsii-4k-formirovanie-i-otsenka-na-uroke-prakticheskie-rekomendatsii/" TargetMode="External"/><Relationship Id="rId50" Type="http://schemas.openxmlformats.org/officeDocument/2006/relationships/hyperlink" Target="https://drive.google.com/file/d/1Ib3Aeqezt_6FUlptJoq9fwXqcXEZv71R/view?usp=sharing" TargetMode="External"/><Relationship Id="rId55" Type="http://schemas.openxmlformats.org/officeDocument/2006/relationships/hyperlink" Target="https://drive.google.com/file/d/11R9af_FXllqJhd9nViTDVG7k7rO8Q23L/view?usp=sharing" TargetMode="External"/><Relationship Id="rId63" Type="http://schemas.openxmlformats.org/officeDocument/2006/relationships/hyperlink" Target="https://rosuchebnik.ru/material/formirovanie-yazykovoy-gramotnosti-mladshego-shkolnika-kak-osnova-uspe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youtu.be/eIREg_IJyJ4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e6Qp/zxSf38yVx" TargetMode="External"/><Relationship Id="rId29" Type="http://schemas.openxmlformats.org/officeDocument/2006/relationships/hyperlink" Target="https://cloud.mail.ru/public/4Nyv/3E84UcK1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ffJl1_SWmOs" TargetMode="External"/><Relationship Id="rId11" Type="http://schemas.openxmlformats.org/officeDocument/2006/relationships/hyperlink" Target="https://cloud.mail.ru/public/9s9H/AbUdB5W2F" TargetMode="External"/><Relationship Id="rId24" Type="http://schemas.openxmlformats.org/officeDocument/2006/relationships/hyperlink" Target="https://cloud.mail.ru/public/24Eo/2mEB1shxs" TargetMode="External"/><Relationship Id="rId32" Type="http://schemas.openxmlformats.org/officeDocument/2006/relationships/hyperlink" Target="https://video.img.ria.ru/Volume53/Flv/direct/2019/12/18/2019_12_18_MMPC201912181100ZAL32_rhfffaup.t4d.mp4" TargetMode="External"/><Relationship Id="rId37" Type="http://schemas.openxmlformats.org/officeDocument/2006/relationships/hyperlink" Target="http://www.instrao.ru/index.php/mms-fiofgo" TargetMode="External"/><Relationship Id="rId40" Type="http://schemas.openxmlformats.org/officeDocument/2006/relationships/hyperlink" Target="https://cloud.mail.ru/public/3Ldw/4u8Y2rSB2" TargetMode="External"/><Relationship Id="rId45" Type="http://schemas.openxmlformats.org/officeDocument/2006/relationships/hyperlink" Target="https://vbudushee.ru/upload/iblock/bbb/bbb6b0e00ad9e7b609b36e71718fa4a4.pdf" TargetMode="External"/><Relationship Id="rId53" Type="http://schemas.openxmlformats.org/officeDocument/2006/relationships/hyperlink" Target="https://drive.google.com/file/d/1ctHy6pvphcoHTfZerhd5TfmTv8wfQlAu/view?usp=sharing" TargetMode="External"/><Relationship Id="rId58" Type="http://schemas.openxmlformats.org/officeDocument/2006/relationships/hyperlink" Target="https://www.yaklass.ru/p/osnovy-finansovoj-gramotnosti" TargetMode="External"/><Relationship Id="rId66" Type="http://schemas.openxmlformats.org/officeDocument/2006/relationships/hyperlink" Target="https://drive.google.com/file/d/1WaYJn4kOUKIKfqCfKm-YU_QRJNJ_fAWO/view?usp=sharing" TargetMode="External"/><Relationship Id="rId5" Type="http://schemas.openxmlformats.org/officeDocument/2006/relationships/hyperlink" Target="https://youtu.be/6G1126evukM" TargetMode="External"/><Relationship Id="rId15" Type="http://schemas.openxmlformats.org/officeDocument/2006/relationships/hyperlink" Target="https://cloud.mail.ru/public/A99Y/Sr7cKDmfC" TargetMode="External"/><Relationship Id="rId23" Type="http://schemas.openxmlformats.org/officeDocument/2006/relationships/hyperlink" Target="https://cloud.mail.ru/public/2pU8/2oi1sGqxy" TargetMode="External"/><Relationship Id="rId28" Type="http://schemas.openxmlformats.org/officeDocument/2006/relationships/hyperlink" Target="https://cloud.mail.ru/public/4S1L/3DYfHu1De" TargetMode="External"/><Relationship Id="rId36" Type="http://schemas.openxmlformats.org/officeDocument/2006/relationships/hyperlink" Target="http://akadem.irooo.ru/peer-to-peer/materialy-master-klassov/globalnaya-kompetentnost/86-master-klass-formirovanie-na-urokakh-istorii-navykov-kommunikatsii-i-sotrudnichestva-s-ispolzovaniem-singapurskikh-obuchayushchikh-struktur" TargetMode="External"/><Relationship Id="rId49" Type="http://schemas.openxmlformats.org/officeDocument/2006/relationships/hyperlink" Target="https://www.youtube.com/watch?v=IZbnUaZ0Raw" TargetMode="External"/><Relationship Id="rId57" Type="http://schemas.openxmlformats.org/officeDocument/2006/relationships/hyperlink" Target="https://drive.google.com/file/d/1YqvRYlbQglb5RdirOTfqH7TTZrj2ipLW/view?usp=sharing" TargetMode="External"/><Relationship Id="rId61" Type="http://schemas.openxmlformats.org/officeDocument/2006/relationships/hyperlink" Target="https://drive.google.com/file/d/1UWISKeIYPhxCLYhUgqSHgaJy11tPLWqc/view?usp=sharing" TargetMode="External"/><Relationship Id="rId10" Type="http://schemas.openxmlformats.org/officeDocument/2006/relationships/hyperlink" Target="https://cloud.mail.ru/public/tX8B/7TvfE68v1" TargetMode="External"/><Relationship Id="rId19" Type="http://schemas.openxmlformats.org/officeDocument/2006/relationships/hyperlink" Target="https://cloud.mail.ru/public/23cw/71jahqpHj" TargetMode="External"/><Relationship Id="rId31" Type="http://schemas.openxmlformats.org/officeDocument/2006/relationships/hyperlink" Target="https://rosuchebnik.ru/material/formirovanie-informatsionnoy-gramotnosti-mladshego-shkolnika/" TargetMode="External"/><Relationship Id="rId44" Type="http://schemas.openxmlformats.org/officeDocument/2006/relationships/hyperlink" Target="https://vbudushee.ru/upload/iblock/7ef/7ef6baedccb338d574052f035dd5be67.pdf" TargetMode="External"/><Relationship Id="rId52" Type="http://schemas.openxmlformats.org/officeDocument/2006/relationships/hyperlink" Target="https://www.youtube.com/watch?v=9fvm2I8tscw" TargetMode="External"/><Relationship Id="rId60" Type="http://schemas.openxmlformats.org/officeDocument/2006/relationships/hyperlink" Target="https://youtu.be/V8FWrHNyCew" TargetMode="External"/><Relationship Id="rId65" Type="http://schemas.openxmlformats.org/officeDocument/2006/relationships/hyperlink" Target="https://mega-talant.com/biblioteka/sbornik-zadaniy-po-formirovaniyu-funkcionalnoy-gramotnosti-uchaschihsya-na-urokah-matematiki-9916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yC0XxF1ru4" TargetMode="External"/><Relationship Id="rId14" Type="http://schemas.openxmlformats.org/officeDocument/2006/relationships/hyperlink" Target="https://www.youtube.com/watch?v=s27A_aPgmbo&amp;list=RDCMUCkHvYIjNfPSWU8M4CmRsg8w&amp;index=30" TargetMode="External"/><Relationship Id="rId22" Type="http://schemas.openxmlformats.org/officeDocument/2006/relationships/hyperlink" Target="http://skiv.instrao.ru/support/demonstratsionnye-materialya/" TargetMode="External"/><Relationship Id="rId27" Type="http://schemas.openxmlformats.org/officeDocument/2006/relationships/hyperlink" Target="https://cloud.mail.ru/public/nwAN/5ASGUVbqJ" TargetMode="External"/><Relationship Id="rId30" Type="http://schemas.openxmlformats.org/officeDocument/2006/relationships/hyperlink" Target="https://director.rosuchebnik.ru/material/novye-gramotnosti-4k-chto-realno-voplotit-v-obrazovatelnyy-protsess/" TargetMode="External"/><Relationship Id="rId35" Type="http://schemas.openxmlformats.org/officeDocument/2006/relationships/hyperlink" Target="http://akadem.irooo.ru/peer-to-peer/materialy-master-klassov/globalnaya-kompetentnost/88-master-klass-nekotorye-instrumenty-formirovaniya-globalnoj-kompetentnosti" TargetMode="External"/><Relationship Id="rId43" Type="http://schemas.openxmlformats.org/officeDocument/2006/relationships/hyperlink" Target="https://www.sbidea.ru/d/self" TargetMode="External"/><Relationship Id="rId48" Type="http://schemas.openxmlformats.org/officeDocument/2006/relationships/hyperlink" Target="https://cloud.mail.ru/public/2N33/4j6jVn9Av" TargetMode="External"/><Relationship Id="rId56" Type="http://schemas.openxmlformats.org/officeDocument/2006/relationships/hyperlink" Target="https://drive.google.com/file/d/1Z020wA4M-1VvAHjT0506099OINiW-45r/view?usp=sharing" TargetMode="External"/><Relationship Id="rId64" Type="http://schemas.openxmlformats.org/officeDocument/2006/relationships/hyperlink" Target="https://cloud.mail.ru/public/388G/yfehaT7oX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rcfg24.ru/" TargetMode="External"/><Relationship Id="rId51" Type="http://schemas.openxmlformats.org/officeDocument/2006/relationships/hyperlink" Target="https://sergrc.minobr63.ru/%D1%84%D1%83%D0%BD%D0%BA%D1%86%D0%B8%D0%BE%D0%BD%D0%B0%D0%BB%D1%8C%D0%BD%D0%B0%D1%8F-%D0%B3%D1%80%D0%B0%D0%BC%D0%BE%D1%82%D0%BD%D0%BE%D1%81%D1%82%D1%8C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oud.mail.ru/public/1QCj/wmMhgh97N" TargetMode="External"/><Relationship Id="rId17" Type="http://schemas.openxmlformats.org/officeDocument/2006/relationships/hyperlink" Target="https://cloud.mail.ru/public/BF9F/41TegKvDJ" TargetMode="External"/><Relationship Id="rId25" Type="http://schemas.openxmlformats.org/officeDocument/2006/relationships/hyperlink" Target="https://cloud.mail.ru/public/RR8B/2iWhvWZXU" TargetMode="External"/><Relationship Id="rId33" Type="http://schemas.openxmlformats.org/officeDocument/2006/relationships/hyperlink" Target="https://drive.google.com/file/d/11q2C1VDhfn6WPxVNdeVIfa-5ClAsfO5E/view?usp=sharing" TargetMode="External"/><Relationship Id="rId38" Type="http://schemas.openxmlformats.org/officeDocument/2006/relationships/hyperlink" Target="https://www.youtube.com/watch?v=6GqKZdbMNT8" TargetMode="External"/><Relationship Id="rId46" Type="http://schemas.openxmlformats.org/officeDocument/2006/relationships/hyperlink" Target="https://vbudushee.ru/upload/iblock/55e/55e083709bead338e9b83d017706a632.pdf" TargetMode="External"/><Relationship Id="rId59" Type="http://schemas.openxmlformats.org/officeDocument/2006/relationships/hyperlink" Target="https://drive.google.com/file/d/16S1wjb4EbhMVmivYfnu-8EAEEK4IGcsd/view?usp=sharing" TargetMode="External"/><Relationship Id="rId67" Type="http://schemas.openxmlformats.org/officeDocument/2006/relationships/hyperlink" Target="https://drive.google.com/file/d/1CVSjEqsNCtCOB5hYH8e6akC3XK10jfYn/view?usp=sharing" TargetMode="External"/><Relationship Id="rId20" Type="http://schemas.openxmlformats.org/officeDocument/2006/relationships/hyperlink" Target="https://www.facebook.com/download/198491908519687/%D0%9A%D0%9C_2019_%D0%BE%D1%81%D0%BD%D0%BE%D0%B2%D0%BD%D1%8B%D0%B5%20%D0%BF%D0%BE%D0%B4%D1%85%D0%BE%D0%B4%D1%8B.pdf?av=100002439202358&amp;eav=AfZ446alGNhhTHHdqjtyJTFxgcHrbHK02BLYnPfWg7onD0Fe2zLQwQAdRzbzQx7pOoY&amp;hash=AcoLtCVqAqUDHPnE69A&amp;__cft__%5b0%5d=AZXAa_INQqRRx7KUi9oBv1cZjpqn5xplAqKZPQ8YjRWy897DN9UZ1nE0GidTQTSz4M1_pOM5E-ry5uay48VMytFbJKxsgS2Ktnp54_CBoC6JICOZX35397_DClOnnxc8Yr6gwq7zAiQEJKrS6EgBvjVf&amp;__tn__=H-R" TargetMode="External"/><Relationship Id="rId41" Type="http://schemas.openxmlformats.org/officeDocument/2006/relationships/hyperlink" Target="https://cloud.mail.ru/public/5MXn/wLppShFes" TargetMode="External"/><Relationship Id="rId54" Type="http://schemas.openxmlformats.org/officeDocument/2006/relationships/hyperlink" Target="https://drive.google.com/file/d/1T1MmaXu4EDYHZuZ6sbN_GV3a5RpA0mTX/view?usp=sharing" TargetMode="External"/><Relationship Id="rId62" Type="http://schemas.openxmlformats.org/officeDocument/2006/relationships/hyperlink" Target="https://drive.google.com/drive/folders/1rI9ESUAIH40KKUNvNftV-ZPcS7OxXUaM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1766</Words>
  <Characters>10067</Characters>
  <Application>Microsoft Office Word</Application>
  <DocSecurity>0</DocSecurity>
  <Lines>83</Lines>
  <Paragraphs>23</Paragraphs>
  <ScaleCrop>false</ScaleCrop>
  <Company/>
  <LinksUpToDate>false</LinksUpToDate>
  <CharactersWithSpaces>11810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2022-04-05T05:58:00Z</dcterms:created>
  <dcterms:modified xsi:type="dcterms:W3CDTF">2022-04-07T00:51:00Z</dcterms:modified>
</cp:coreProperties>
</file>