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E3" w:rsidRDefault="00EC45E3" w:rsidP="00EC45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EC45E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Рособрнадзор</w:t>
      </w:r>
      <w:proofErr w:type="spellEnd"/>
      <w:r w:rsidRPr="00EC45E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: утверждены демоверсии ОГЭ и ЕГЭ 2024 года</w:t>
      </w:r>
    </w:p>
    <w:p w:rsidR="00EC45E3" w:rsidRDefault="00EC45E3" w:rsidP="00EC45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EC45E3" w:rsidRPr="00EC45E3" w:rsidRDefault="00EC45E3" w:rsidP="00EC45E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EC45E3">
        <w:rPr>
          <w:rStyle w:val="a3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Федеральный институт педагогических измерений (ФИПИ) опубликовал доработанные и утвержденные документы, которые определяют структуру и содержание контрольных измерительных материалов (КИМ) ОГЭ и ЕГЭ 2024 года. Документы дорабатывались по результатам общественно-профессионального обсуждения и согласовывались научно-методическими советами ФИПИ.</w:t>
      </w:r>
    </w:p>
    <w:p w:rsidR="00EC45E3" w:rsidRP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C45E3">
        <w:rPr>
          <w:sz w:val="26"/>
          <w:szCs w:val="26"/>
        </w:rPr>
        <w:t>Утвержденные кодификаторы, спецификации, демонстрационные варианты ЕГЭ и ОГЭ 2024 года, а также документы для проведения итогового собеседования по русскому языку в 2024 году </w:t>
      </w:r>
      <w:hyperlink r:id="rId5" w:tgtFrame="_blank" w:history="1">
        <w:r w:rsidRPr="00EC45E3">
          <w:rPr>
            <w:rStyle w:val="a5"/>
            <w:color w:val="auto"/>
            <w:sz w:val="26"/>
            <w:szCs w:val="26"/>
          </w:rPr>
          <w:t>опубликованы</w:t>
        </w:r>
      </w:hyperlink>
      <w:r w:rsidRPr="00EC45E3">
        <w:rPr>
          <w:sz w:val="26"/>
          <w:szCs w:val="26"/>
        </w:rPr>
        <w:t> на сайте ФИПИ в разделах: «Демоверсии, спецификации, кодификаторы ЕГЭ» и «Демоверсии, спецификации, кодификаторы ОГЭ».</w:t>
      </w:r>
    </w:p>
    <w:p w:rsidR="00EC45E3" w:rsidRP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EC45E3">
        <w:rPr>
          <w:sz w:val="26"/>
          <w:szCs w:val="26"/>
        </w:rPr>
        <w:t>Что касается </w:t>
      </w:r>
      <w:hyperlink r:id="rId6" w:anchor="!/tab/173801626-2" w:tgtFrame="_blank" w:history="1">
        <w:r w:rsidRPr="00EC45E3">
          <w:rPr>
            <w:rStyle w:val="a5"/>
            <w:b/>
            <w:color w:val="auto"/>
            <w:sz w:val="26"/>
            <w:szCs w:val="26"/>
          </w:rPr>
          <w:t>КИМ ОГЭ-2024</w:t>
        </w:r>
      </w:hyperlink>
      <w:r w:rsidRPr="00EC45E3">
        <w:rPr>
          <w:sz w:val="26"/>
          <w:szCs w:val="26"/>
        </w:rPr>
        <w:t xml:space="preserve">, то </w:t>
      </w:r>
      <w:r w:rsidRPr="00EC45E3">
        <w:rPr>
          <w:sz w:val="26"/>
          <w:szCs w:val="26"/>
          <w:u w:val="single"/>
        </w:rPr>
        <w:t>по математике, информатике, биологии, химии, физике, истории, географии, обществознанию, иностранным языкам изменений нет</w:t>
      </w:r>
      <w:r w:rsidRPr="00EC45E3">
        <w:rPr>
          <w:sz w:val="26"/>
          <w:szCs w:val="26"/>
        </w:rPr>
        <w:t>.</w:t>
      </w:r>
      <w:proofErr w:type="gramEnd"/>
    </w:p>
    <w:p w:rsidR="00EC45E3" w:rsidRP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C45E3">
        <w:rPr>
          <w:sz w:val="26"/>
          <w:szCs w:val="26"/>
        </w:rPr>
        <w:t>В</w:t>
      </w:r>
      <w:r w:rsidRPr="00EC45E3">
        <w:rPr>
          <w:rStyle w:val="a3"/>
          <w:sz w:val="26"/>
          <w:szCs w:val="26"/>
        </w:rPr>
        <w:t> итоговом собеседовании</w:t>
      </w:r>
      <w:r w:rsidRPr="00EC45E3">
        <w:rPr>
          <w:sz w:val="26"/>
          <w:szCs w:val="26"/>
        </w:rPr>
        <w:t xml:space="preserve"> по русскому языку скорректировали </w:t>
      </w:r>
      <w:proofErr w:type="spellStart"/>
      <w:r w:rsidRPr="00EC45E3">
        <w:rPr>
          <w:sz w:val="26"/>
          <w:szCs w:val="26"/>
        </w:rPr>
        <w:t>критериальную</w:t>
      </w:r>
      <w:proofErr w:type="spellEnd"/>
      <w:r w:rsidRPr="00EC45E3">
        <w:rPr>
          <w:sz w:val="26"/>
          <w:szCs w:val="26"/>
        </w:rPr>
        <w:t xml:space="preserve"> систему оценивания выполнения заданий. </w:t>
      </w:r>
    </w:p>
    <w:p w:rsidR="00EC45E3" w:rsidRP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EC45E3">
        <w:rPr>
          <w:sz w:val="26"/>
          <w:szCs w:val="26"/>
        </w:rPr>
        <w:t>Также есть изменения в КИМ по </w:t>
      </w:r>
      <w:r w:rsidRPr="00EC45E3">
        <w:rPr>
          <w:rStyle w:val="a3"/>
          <w:sz w:val="26"/>
          <w:szCs w:val="26"/>
        </w:rPr>
        <w:t>русскому языку</w:t>
      </w:r>
      <w:r w:rsidRPr="00EC45E3">
        <w:rPr>
          <w:sz w:val="26"/>
          <w:szCs w:val="26"/>
        </w:rPr>
        <w:t xml:space="preserve">: ввели 4 новых задания с кратким ответом, скорректировали формулировку сочинения-рассуждения 13.3 и критерии оценивания развернутых ответов. </w:t>
      </w:r>
      <w:proofErr w:type="gramEnd"/>
    </w:p>
    <w:p w:rsidR="00EC45E3" w:rsidRP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EC45E3">
        <w:rPr>
          <w:sz w:val="26"/>
          <w:szCs w:val="26"/>
        </w:rPr>
        <w:t>В</w:t>
      </w:r>
      <w:proofErr w:type="gramEnd"/>
      <w:r w:rsidRPr="00EC45E3">
        <w:rPr>
          <w:sz w:val="26"/>
          <w:szCs w:val="26"/>
        </w:rPr>
        <w:t xml:space="preserve"> </w:t>
      </w:r>
      <w:proofErr w:type="gramStart"/>
      <w:r w:rsidRPr="0052476D">
        <w:rPr>
          <w:b/>
          <w:sz w:val="26"/>
          <w:szCs w:val="26"/>
        </w:rPr>
        <w:t>КИМ</w:t>
      </w:r>
      <w:proofErr w:type="gramEnd"/>
      <w:r w:rsidRPr="0052476D">
        <w:rPr>
          <w:b/>
          <w:sz w:val="26"/>
          <w:szCs w:val="26"/>
        </w:rPr>
        <w:t xml:space="preserve"> ОГЭ</w:t>
      </w:r>
      <w:r w:rsidRPr="00EC45E3">
        <w:rPr>
          <w:sz w:val="26"/>
          <w:szCs w:val="26"/>
        </w:rPr>
        <w:t> </w:t>
      </w:r>
      <w:r w:rsidRPr="00EC45E3">
        <w:rPr>
          <w:rStyle w:val="a3"/>
          <w:sz w:val="26"/>
          <w:szCs w:val="26"/>
        </w:rPr>
        <w:t>по литературе</w:t>
      </w:r>
      <w:r w:rsidRPr="00EC45E3">
        <w:rPr>
          <w:sz w:val="26"/>
          <w:szCs w:val="26"/>
        </w:rPr>
        <w:t xml:space="preserve">: уточнили систему оценивания выполнения заданий 1.1/1.2, 2.1/2.2, 3.1/3.2, а также 5.1–5.5 (в части оценивания грамотности). Также изменен максимальный первичный балл за работу с 42 до 37 баллов. Стоит добавить, что </w:t>
      </w:r>
      <w:r w:rsidRPr="00EC45E3">
        <w:rPr>
          <w:sz w:val="26"/>
          <w:szCs w:val="26"/>
          <w:u w:val="single"/>
        </w:rPr>
        <w:t>девятиклассникам разрешили пользоваться непрограммируемым калькулятором</w:t>
      </w:r>
      <w:r w:rsidRPr="00EC45E3">
        <w:rPr>
          <w:sz w:val="26"/>
          <w:szCs w:val="26"/>
        </w:rPr>
        <w:t>.</w:t>
      </w:r>
    </w:p>
    <w:p w:rsidR="00EC45E3" w:rsidRP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hyperlink r:id="rId7" w:tgtFrame="_blank" w:history="1">
        <w:r w:rsidRPr="00EC45E3">
          <w:rPr>
            <w:rStyle w:val="a5"/>
            <w:b/>
            <w:color w:val="auto"/>
            <w:sz w:val="26"/>
            <w:szCs w:val="26"/>
          </w:rPr>
          <w:t>ЕГЭ-2024</w:t>
        </w:r>
        <w:r w:rsidRPr="00EC45E3">
          <w:rPr>
            <w:rStyle w:val="a5"/>
            <w:color w:val="auto"/>
            <w:sz w:val="26"/>
            <w:szCs w:val="26"/>
          </w:rPr>
          <w:t>.</w:t>
        </w:r>
      </w:hyperlink>
      <w:r w:rsidRPr="00EC45E3">
        <w:rPr>
          <w:sz w:val="26"/>
          <w:szCs w:val="26"/>
        </w:rPr>
        <w:t> </w:t>
      </w:r>
      <w:r w:rsidRPr="00EC45E3">
        <w:rPr>
          <w:sz w:val="26"/>
          <w:szCs w:val="26"/>
          <w:u w:val="single"/>
        </w:rPr>
        <w:t>Изменений в контрольных измерительных материалах нет</w:t>
      </w:r>
      <w:r w:rsidRPr="00EC45E3">
        <w:rPr>
          <w:sz w:val="26"/>
          <w:szCs w:val="26"/>
        </w:rPr>
        <w:t xml:space="preserve"> в экзаменационных заданиях </w:t>
      </w:r>
      <w:r w:rsidRPr="00EC45E3">
        <w:rPr>
          <w:b/>
          <w:sz w:val="26"/>
          <w:szCs w:val="26"/>
        </w:rPr>
        <w:t>по математике базового уровня и по химии</w:t>
      </w:r>
      <w:r w:rsidRPr="00EC45E3">
        <w:rPr>
          <w:sz w:val="26"/>
          <w:szCs w:val="26"/>
        </w:rPr>
        <w:t>.</w:t>
      </w:r>
    </w:p>
    <w:p w:rsid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C45E3">
        <w:rPr>
          <w:rStyle w:val="a3"/>
          <w:sz w:val="26"/>
          <w:szCs w:val="26"/>
        </w:rPr>
        <w:t>Русский язык.</w:t>
      </w:r>
      <w:r w:rsidRPr="00EC45E3">
        <w:rPr>
          <w:sz w:val="26"/>
          <w:szCs w:val="26"/>
        </w:rPr>
        <w:t> В заданиях 13 и 14 изменили формулировку задания и систему ответов (множественный выбор в виде цифр). Также расширили языковой материал. Изменилась формулировка задания 27. Теперь при комментировании проблемы исходного текста примеры-иллюстрации являются неотъемлемой частью пояснений к ним. Также уточнили понятие анализа смысловой связи между примерами-иллюстрациями: «Проанализируйте указанную смысловую связь между примерами-иллюстрациями». При этом обоснование собственного мнения участника ЕГЭ требует включения примера-аргумента, опирающегося на жизненный, читательский или историко-культурный опыт экзаменуемого. Также изменили систему оценивания ответов на задания 8 и 26, скорректировали критерии оценивания выполнения задания 27. Максимальный первичный балл за выполнение работы изменили с 54 до 50 баллов.</w:t>
      </w:r>
    </w:p>
    <w:p w:rsid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C45E3">
        <w:rPr>
          <w:rStyle w:val="a3"/>
          <w:sz w:val="26"/>
          <w:szCs w:val="26"/>
        </w:rPr>
        <w:t>Математика (профильный уровень).</w:t>
      </w:r>
      <w:r w:rsidRPr="00EC45E3">
        <w:rPr>
          <w:sz w:val="26"/>
          <w:szCs w:val="26"/>
        </w:rPr>
        <w:t> В первую часть включили задание по геометрии (задание 2), которое проверяет умение определять координаты точки, вектора, производить операции над векторами, вычислять длину и координаты вектора, угол между векторами. Увеличили максимальный первичный балл за выполнение работы с 31 до 32 баллов.</w:t>
      </w:r>
    </w:p>
    <w:p w:rsidR="00EC45E3" w:rsidRP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C45E3">
        <w:rPr>
          <w:rStyle w:val="a3"/>
          <w:sz w:val="26"/>
          <w:szCs w:val="26"/>
        </w:rPr>
        <w:t>Обществознание.</w:t>
      </w:r>
      <w:r w:rsidRPr="00EC45E3">
        <w:rPr>
          <w:sz w:val="26"/>
          <w:szCs w:val="26"/>
        </w:rPr>
        <w:t> Скорректировали формулировку и внесли изменения в систему оценивания выполнения задания 24 (критерий 24.1).</w:t>
      </w:r>
    </w:p>
    <w:p w:rsidR="0052476D" w:rsidRDefault="0052476D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</w:p>
    <w:p w:rsid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EC45E3">
        <w:rPr>
          <w:b/>
          <w:sz w:val="26"/>
          <w:szCs w:val="26"/>
        </w:rPr>
        <w:lastRenderedPageBreak/>
        <w:t>Из</w:t>
      </w:r>
      <w:proofErr w:type="gramEnd"/>
      <w:r w:rsidRPr="00EC45E3">
        <w:rPr>
          <w:b/>
          <w:sz w:val="26"/>
          <w:szCs w:val="26"/>
        </w:rPr>
        <w:t xml:space="preserve"> </w:t>
      </w:r>
      <w:proofErr w:type="gramStart"/>
      <w:r w:rsidRPr="00EC45E3">
        <w:rPr>
          <w:b/>
          <w:sz w:val="26"/>
          <w:szCs w:val="26"/>
        </w:rPr>
        <w:t>КИМ</w:t>
      </w:r>
      <w:proofErr w:type="gramEnd"/>
      <w:r w:rsidRPr="00EC45E3">
        <w:rPr>
          <w:b/>
          <w:sz w:val="26"/>
          <w:szCs w:val="26"/>
        </w:rPr>
        <w:t xml:space="preserve"> ЕГЭ-2024 по биологии</w:t>
      </w:r>
      <w:r w:rsidRPr="00EC45E3">
        <w:rPr>
          <w:sz w:val="26"/>
          <w:szCs w:val="26"/>
        </w:rPr>
        <w:t xml:space="preserve"> исключено одно задание – № 20 по нумерации 2023 г. Таким образом, общее число заданий сократилось с 29 до 28, из них стало по типу заданий: с кратким ответом – 21, с развёрнутым ответом – 7; по уровню сложности: базового уровня – 14, повышенного – 8; высокого – 6. Максимальный первичный балл уменьшился с 59 до 57. Продолжительность выполнения работы не изменилась – 3 часа 55 минут. </w:t>
      </w:r>
    </w:p>
    <w:p w:rsidR="00EC5545" w:rsidRPr="00EC5545" w:rsidRDefault="00EC5545" w:rsidP="00EC5545">
      <w:pPr>
        <w:pStyle w:val="2"/>
        <w:spacing w:before="0"/>
        <w:ind w:left="57" w:firstLine="709"/>
        <w:rPr>
          <w:rFonts w:ascii="Times New Roman" w:eastAsia="Times New Roman" w:hAnsi="Times New Roman" w:cs="Times New Roman"/>
          <w:color w:val="auto"/>
          <w:lang w:eastAsia="ru-RU"/>
        </w:rPr>
      </w:pPr>
      <w:r w:rsidRPr="00EC5545">
        <w:rPr>
          <w:rFonts w:ascii="Times New Roman" w:eastAsia="Times New Roman" w:hAnsi="Times New Roman" w:cs="Times New Roman"/>
          <w:color w:val="auto"/>
          <w:lang w:eastAsia="ru-RU"/>
        </w:rPr>
        <w:t>Изменения ЕГЭ по английскому в 2024 году</w:t>
      </w:r>
    </w:p>
    <w:p w:rsidR="00EC5545" w:rsidRPr="00EC5545" w:rsidRDefault="00EC5545" w:rsidP="00EC5545">
      <w:pPr>
        <w:pStyle w:val="a4"/>
        <w:spacing w:before="0" w:beforeAutospacing="0" w:after="0" w:afterAutospacing="0" w:line="276" w:lineRule="auto"/>
        <w:ind w:left="57" w:firstLine="709"/>
        <w:jc w:val="both"/>
        <w:rPr>
          <w:sz w:val="26"/>
          <w:szCs w:val="26"/>
        </w:rPr>
      </w:pPr>
      <w:r w:rsidRPr="00EC5545">
        <w:rPr>
          <w:sz w:val="26"/>
          <w:szCs w:val="26"/>
        </w:rPr>
        <w:t>Раньше каждый блок письменной части («</w:t>
      </w:r>
      <w:proofErr w:type="spellStart"/>
      <w:r w:rsidRPr="00EC5545">
        <w:rPr>
          <w:sz w:val="26"/>
          <w:szCs w:val="26"/>
        </w:rPr>
        <w:t>Аудирование</w:t>
      </w:r>
      <w:proofErr w:type="spellEnd"/>
      <w:r w:rsidRPr="00EC5545">
        <w:rPr>
          <w:sz w:val="26"/>
          <w:szCs w:val="26"/>
        </w:rPr>
        <w:t xml:space="preserve">», «Чтение», «Грамматика и лексика», «Письменная речь») стоил 20 баллов. То есть всего за письменную часть можно было получить 80 баллов, плюс 20 за устную — суммарно 100 без необходимости перевода первичных баллов </w:t>
      </w:r>
      <w:proofErr w:type="gramStart"/>
      <w:r w:rsidRPr="00EC5545">
        <w:rPr>
          <w:sz w:val="26"/>
          <w:szCs w:val="26"/>
        </w:rPr>
        <w:t>во</w:t>
      </w:r>
      <w:proofErr w:type="gramEnd"/>
      <w:r w:rsidRPr="00EC5545">
        <w:rPr>
          <w:sz w:val="26"/>
          <w:szCs w:val="26"/>
        </w:rPr>
        <w:t xml:space="preserve"> вторичные.</w:t>
      </w:r>
    </w:p>
    <w:p w:rsidR="00EC5545" w:rsidRPr="00EC5545" w:rsidRDefault="00EC5545" w:rsidP="00EC5545">
      <w:pPr>
        <w:pStyle w:val="a4"/>
        <w:spacing w:before="0" w:beforeAutospacing="0" w:after="0" w:afterAutospacing="0" w:line="276" w:lineRule="auto"/>
        <w:ind w:left="57" w:firstLine="709"/>
        <w:jc w:val="both"/>
        <w:rPr>
          <w:sz w:val="26"/>
          <w:szCs w:val="26"/>
        </w:rPr>
      </w:pPr>
      <w:r w:rsidRPr="00EC5545">
        <w:rPr>
          <w:sz w:val="26"/>
          <w:szCs w:val="26"/>
        </w:rPr>
        <w:t>С 2023 года в ЕГЭ по английскому языку есть вторичные баллы. Если в прошлом году максимум составлял 86 первичных баллов, то в 2024-м шкала снова изменилась — </w:t>
      </w:r>
      <w:r w:rsidRPr="00EC5545">
        <w:rPr>
          <w:b/>
          <w:bCs/>
          <w:sz w:val="26"/>
          <w:szCs w:val="26"/>
        </w:rPr>
        <w:t>теперь баллов 82</w:t>
      </w:r>
      <w:r w:rsidRPr="00EC5545">
        <w:rPr>
          <w:sz w:val="26"/>
          <w:szCs w:val="26"/>
        </w:rPr>
        <w:t>: </w:t>
      </w:r>
    </w:p>
    <w:p w:rsidR="00EC5545" w:rsidRPr="00EC5545" w:rsidRDefault="00EC5545" w:rsidP="00EC5545">
      <w:pPr>
        <w:numPr>
          <w:ilvl w:val="0"/>
          <w:numId w:val="1"/>
        </w:numPr>
        <w:spacing w:after="0"/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E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12 баллов, </w:t>
      </w:r>
    </w:p>
    <w:p w:rsidR="00EC5545" w:rsidRPr="00EC5545" w:rsidRDefault="00EC5545" w:rsidP="00EC5545">
      <w:pPr>
        <w:numPr>
          <w:ilvl w:val="0"/>
          <w:numId w:val="1"/>
        </w:numPr>
        <w:spacing w:after="0"/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54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 — 12 баллов, </w:t>
      </w:r>
    </w:p>
    <w:p w:rsidR="00EC5545" w:rsidRPr="00EC5545" w:rsidRDefault="00EC5545" w:rsidP="00EC5545">
      <w:pPr>
        <w:numPr>
          <w:ilvl w:val="0"/>
          <w:numId w:val="1"/>
        </w:numPr>
        <w:spacing w:after="0"/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лексика и Грамматика — 18 баллов,</w:t>
      </w:r>
    </w:p>
    <w:p w:rsidR="00EC5545" w:rsidRPr="00EC5545" w:rsidRDefault="00EC5545" w:rsidP="00EC5545">
      <w:pPr>
        <w:numPr>
          <w:ilvl w:val="0"/>
          <w:numId w:val="1"/>
        </w:numPr>
        <w:spacing w:after="0"/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 — 20 баллов,</w:t>
      </w:r>
    </w:p>
    <w:p w:rsidR="00EC5545" w:rsidRPr="00EC5545" w:rsidRDefault="00EC5545" w:rsidP="00EC5545">
      <w:pPr>
        <w:numPr>
          <w:ilvl w:val="0"/>
          <w:numId w:val="1"/>
        </w:numPr>
        <w:spacing w:after="0"/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54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устная часть — 20 баллов.</w:t>
      </w:r>
    </w:p>
    <w:p w:rsidR="00EC5545" w:rsidRPr="00EC5545" w:rsidRDefault="00EC5545" w:rsidP="00EC5545">
      <w:pPr>
        <w:pStyle w:val="a4"/>
        <w:spacing w:before="0" w:beforeAutospacing="0" w:after="0" w:afterAutospacing="0" w:line="276" w:lineRule="auto"/>
        <w:ind w:left="57" w:firstLine="709"/>
        <w:jc w:val="both"/>
        <w:rPr>
          <w:sz w:val="26"/>
          <w:szCs w:val="26"/>
        </w:rPr>
      </w:pPr>
      <w:r w:rsidRPr="00EC5545">
        <w:rPr>
          <w:sz w:val="26"/>
          <w:szCs w:val="26"/>
        </w:rPr>
        <w:t>Также изменились правила подсчета баллов в 1-м и 2-м заданиях блоков «</w:t>
      </w:r>
      <w:proofErr w:type="spellStart"/>
      <w:r w:rsidRPr="00EC5545">
        <w:rPr>
          <w:sz w:val="26"/>
          <w:szCs w:val="26"/>
        </w:rPr>
        <w:t>Аудирование</w:t>
      </w:r>
      <w:proofErr w:type="spellEnd"/>
      <w:r w:rsidRPr="00EC5545">
        <w:rPr>
          <w:sz w:val="26"/>
          <w:szCs w:val="26"/>
        </w:rPr>
        <w:t>» и «Чтение».</w:t>
      </w:r>
    </w:p>
    <w:p w:rsidR="00EC5545" w:rsidRPr="00EC5545" w:rsidRDefault="00EC5545" w:rsidP="00EC5545">
      <w:pPr>
        <w:pStyle w:val="a4"/>
        <w:spacing w:before="0" w:beforeAutospacing="0" w:after="0" w:afterAutospacing="0" w:line="276" w:lineRule="auto"/>
        <w:ind w:left="57" w:firstLine="709"/>
        <w:jc w:val="both"/>
        <w:rPr>
          <w:sz w:val="26"/>
          <w:szCs w:val="26"/>
        </w:rPr>
      </w:pPr>
      <w:r w:rsidRPr="00EC5545">
        <w:rPr>
          <w:sz w:val="26"/>
          <w:szCs w:val="26"/>
        </w:rPr>
        <w:t>Помимо этого, ФИПИ уточнил пункты плана во втором письменном задании, это номера 38.1 и 38.2 на выбор — анализ визуальной информации. И скорректировал формулировку в 4-м устном задании.</w:t>
      </w:r>
    </w:p>
    <w:p w:rsidR="00EC5545" w:rsidRPr="00EC5545" w:rsidRDefault="00EC5545" w:rsidP="00EC5545">
      <w:pPr>
        <w:pStyle w:val="3"/>
        <w:spacing w:before="0"/>
        <w:ind w:left="57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EC5545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В задании 37</w:t>
      </w:r>
      <w:r w:rsidR="0052476D" w:rsidRPr="0052476D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</w:t>
      </w:r>
      <w:r w:rsidR="0052476D" w:rsidRPr="00EC5545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письменной части</w:t>
      </w:r>
      <w:r w:rsidRPr="00EC5545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, где раньше нужно было написать письмо своему другу по переписке, в 2022 году появилась более современная установка, которая сохраняется и в 2024-м, — </w:t>
      </w:r>
      <w:r w:rsidRPr="00EC554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нужно написать </w:t>
      </w:r>
      <w:proofErr w:type="spellStart"/>
      <w:r w:rsidRPr="00EC554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имейл</w:t>
      </w:r>
      <w:proofErr w:type="spellEnd"/>
      <w:r w:rsidRPr="00EC5545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. Это сделали, чтобы задание было приближенным к реальной жизни. </w:t>
      </w:r>
    </w:p>
    <w:p w:rsidR="00EC5545" w:rsidRPr="00EC5545" w:rsidRDefault="00EC5545" w:rsidP="00EC5545">
      <w:pPr>
        <w:pStyle w:val="a4"/>
        <w:spacing w:before="0" w:beforeAutospacing="0" w:after="0" w:afterAutospacing="0" w:line="276" w:lineRule="auto"/>
        <w:ind w:left="57" w:firstLine="709"/>
        <w:jc w:val="both"/>
        <w:rPr>
          <w:sz w:val="26"/>
          <w:szCs w:val="26"/>
        </w:rPr>
      </w:pPr>
      <w:r w:rsidRPr="00EC5545">
        <w:rPr>
          <w:sz w:val="26"/>
          <w:szCs w:val="26"/>
        </w:rPr>
        <w:t xml:space="preserve">В задании </w:t>
      </w:r>
      <w:r w:rsidR="0052476D" w:rsidRPr="00EC5545">
        <w:rPr>
          <w:b/>
          <w:bCs/>
          <w:sz w:val="26"/>
          <w:szCs w:val="26"/>
        </w:rPr>
        <w:t>38 письменной части</w:t>
      </w:r>
      <w:r w:rsidR="0052476D" w:rsidRPr="00EC5545">
        <w:rPr>
          <w:sz w:val="26"/>
          <w:szCs w:val="26"/>
        </w:rPr>
        <w:t xml:space="preserve"> </w:t>
      </w:r>
      <w:r w:rsidRPr="00EC5545">
        <w:rPr>
          <w:sz w:val="26"/>
          <w:szCs w:val="26"/>
        </w:rPr>
        <w:t xml:space="preserve">с 2009 по 2021 год </w:t>
      </w:r>
      <w:proofErr w:type="spellStart"/>
      <w:r w:rsidRPr="00EC5545">
        <w:rPr>
          <w:sz w:val="26"/>
          <w:szCs w:val="26"/>
        </w:rPr>
        <w:t>одиннадцатиклассники</w:t>
      </w:r>
      <w:proofErr w:type="spellEnd"/>
      <w:r w:rsidRPr="00EC5545">
        <w:rPr>
          <w:sz w:val="26"/>
          <w:szCs w:val="26"/>
        </w:rPr>
        <w:t xml:space="preserve"> писали эссе с элементами рассуждения «Мое мнение». С 2022 года это задание представляет собой письменное высказывание с элементами рассуждения на основе таблицы или диаграммы.</w:t>
      </w:r>
    </w:p>
    <w:p w:rsidR="00EC45E3" w:rsidRP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C45E3">
        <w:rPr>
          <w:sz w:val="26"/>
          <w:szCs w:val="26"/>
        </w:rPr>
        <w:t xml:space="preserve">Из экзаменационной работы </w:t>
      </w:r>
      <w:r w:rsidRPr="00EC5545">
        <w:rPr>
          <w:b/>
          <w:sz w:val="26"/>
          <w:szCs w:val="26"/>
        </w:rPr>
        <w:t>ЕГЭ по географии</w:t>
      </w:r>
      <w:r w:rsidRPr="00EC45E3">
        <w:rPr>
          <w:sz w:val="26"/>
          <w:szCs w:val="26"/>
        </w:rPr>
        <w:t xml:space="preserve"> в 2024 году исключены задания № 22 и № 23 (по нумерации КИМ ЕГЭ 2023 г.) с топографической картой (определение азимута и построение профиля). Общее число заданий в экзаменационной работе сократилось с 31 в 2023 г. до 29, из них теперь стало по типу заданий: заданий с кратким ответом – 21, заданий с развёрнутым ответом – 8; по уровню сложности: базового уровня – 19, повышенного – 5, высокого – 5. Максимальный первичный балл уменьшился с 43 (2023 г.) до 39. Продолжительность экзамена не изменилась – 3 часа.</w:t>
      </w:r>
    </w:p>
    <w:p w:rsidR="0052476D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C45E3">
        <w:rPr>
          <w:rStyle w:val="a3"/>
          <w:sz w:val="26"/>
          <w:szCs w:val="26"/>
        </w:rPr>
        <w:t>Физика.</w:t>
      </w:r>
      <w:r w:rsidRPr="00EC45E3">
        <w:rPr>
          <w:sz w:val="26"/>
          <w:szCs w:val="26"/>
        </w:rPr>
        <w:t xml:space="preserve"> Сократили число заданий с 30 до 26. В первой части удалили интегрированное задание на распознавание графических зависимостей и два задания на определение соответствия формул и физических величин по механике и электродинамике. Во второй части работы убрали одно из заданий высокого уровня сложности (расчетная задача). Одно </w:t>
      </w:r>
      <w:proofErr w:type="gramStart"/>
      <w:r w:rsidRPr="00EC45E3">
        <w:rPr>
          <w:sz w:val="26"/>
          <w:szCs w:val="26"/>
        </w:rPr>
        <w:t>из заданий с кратким ответом в виде числа в первой части работы перенесено из раздела</w:t>
      </w:r>
      <w:proofErr w:type="gramEnd"/>
      <w:r w:rsidRPr="00EC45E3">
        <w:rPr>
          <w:sz w:val="26"/>
          <w:szCs w:val="26"/>
        </w:rPr>
        <w:t xml:space="preserve"> «МКТ и термодинамика» в раздел «Механика». </w:t>
      </w:r>
    </w:p>
    <w:p w:rsid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C45E3">
        <w:rPr>
          <w:sz w:val="26"/>
          <w:szCs w:val="26"/>
        </w:rPr>
        <w:lastRenderedPageBreak/>
        <w:t>Также сократили общий объем проверяемых элементов содержания, спектр проверяемых элементов содержания в заданиях базового уровня с кратким ответом. Максимальный первичный балл уменьшен с 54 до 45 баллов.</w:t>
      </w:r>
    </w:p>
    <w:p w:rsidR="0052476D" w:rsidRDefault="0052476D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EC45E3" w:rsidRP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C45E3">
        <w:rPr>
          <w:sz w:val="26"/>
          <w:szCs w:val="26"/>
        </w:rPr>
        <w:t>Изменения в КИМ ЕГЭ 2024 года также есть в таких учебных предметах, как литература, информатика, история, иностранные языки (французский, немецкий и испанский) и китайский язык.</w:t>
      </w:r>
    </w:p>
    <w:p w:rsidR="00EC45E3" w:rsidRDefault="00EC45E3" w:rsidP="00EC45E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C45E3">
        <w:rPr>
          <w:sz w:val="26"/>
          <w:szCs w:val="26"/>
        </w:rPr>
        <w:t xml:space="preserve">Отмечается, что все изменения, в том числе включение новых заданий, направлены на усиление </w:t>
      </w:r>
      <w:proofErr w:type="spellStart"/>
      <w:r w:rsidRPr="00EC45E3">
        <w:rPr>
          <w:sz w:val="26"/>
          <w:szCs w:val="26"/>
        </w:rPr>
        <w:t>деятельностной</w:t>
      </w:r>
      <w:proofErr w:type="spellEnd"/>
      <w:r w:rsidRPr="00EC45E3">
        <w:rPr>
          <w:sz w:val="26"/>
          <w:szCs w:val="26"/>
        </w:rP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других.</w:t>
      </w:r>
    </w:p>
    <w:p w:rsidR="00AB4B8F" w:rsidRPr="00EC45E3" w:rsidRDefault="00AB4B8F" w:rsidP="00EC45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B4B8F" w:rsidRPr="00EC45E3" w:rsidSect="00EC4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622"/>
    <w:multiLevelType w:val="multilevel"/>
    <w:tmpl w:val="5BF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B665F"/>
    <w:multiLevelType w:val="multilevel"/>
    <w:tmpl w:val="ADAA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5E3"/>
    <w:rsid w:val="0052476D"/>
    <w:rsid w:val="00AB4B8F"/>
    <w:rsid w:val="00EC45E3"/>
    <w:rsid w:val="00EC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8F"/>
  </w:style>
  <w:style w:type="paragraph" w:styleId="1">
    <w:name w:val="heading 1"/>
    <w:basedOn w:val="a"/>
    <w:link w:val="10"/>
    <w:uiPriority w:val="9"/>
    <w:qFormat/>
    <w:rsid w:val="00EC4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5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C45E3"/>
    <w:rPr>
      <w:b/>
      <w:bCs/>
    </w:rPr>
  </w:style>
  <w:style w:type="paragraph" w:styleId="a4">
    <w:name w:val="Normal (Web)"/>
    <w:basedOn w:val="a"/>
    <w:uiPriority w:val="99"/>
    <w:unhideWhenUsed/>
    <w:rsid w:val="00EC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45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C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55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441">
          <w:marLeft w:val="0"/>
          <w:marRight w:val="0"/>
          <w:marTop w:val="21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8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demoversii-specifikacii-kodifikatory" TargetMode="External"/><Relationship Id="rId5" Type="http://schemas.openxmlformats.org/officeDocument/2006/relationships/hyperlink" Target="https://fipi.ru/o-nas/novosti/kim-ege-i-oge-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cp:lastPrinted>2023-11-14T13:13:00Z</cp:lastPrinted>
  <dcterms:created xsi:type="dcterms:W3CDTF">2023-11-14T12:49:00Z</dcterms:created>
  <dcterms:modified xsi:type="dcterms:W3CDTF">2023-11-14T13:15:00Z</dcterms:modified>
</cp:coreProperties>
</file>