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FE" w:rsidRPr="00A368C1" w:rsidRDefault="007D5CC5" w:rsidP="006420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-73660</wp:posOffset>
            </wp:positionV>
            <wp:extent cx="1857375" cy="2000250"/>
            <wp:effectExtent l="19050" t="0" r="9525" b="0"/>
            <wp:wrapNone/>
            <wp:docPr id="1" name="Рисунок 1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0FE" w:rsidRPr="00A368C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420FE" w:rsidRPr="00A368C1" w:rsidRDefault="006420FE" w:rsidP="006420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</w:t>
      </w:r>
      <w:r w:rsidRPr="00A368C1">
        <w:rPr>
          <w:rFonts w:ascii="Times New Roman" w:hAnsi="Times New Roman" w:cs="Times New Roman"/>
          <w:sz w:val="24"/>
          <w:szCs w:val="24"/>
        </w:rPr>
        <w:t>риказом директора</w:t>
      </w:r>
    </w:p>
    <w:p w:rsidR="006420FE" w:rsidRPr="00A368C1" w:rsidRDefault="006420FE" w:rsidP="006420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368C1">
        <w:rPr>
          <w:rFonts w:ascii="Times New Roman" w:hAnsi="Times New Roman" w:cs="Times New Roman"/>
          <w:sz w:val="24"/>
          <w:szCs w:val="24"/>
        </w:rPr>
        <w:t xml:space="preserve">МБОУ «СОШ № 2» </w:t>
      </w:r>
      <w:proofErr w:type="spellStart"/>
      <w:r w:rsidRPr="00A368C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368C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68C1">
        <w:rPr>
          <w:rFonts w:ascii="Times New Roman" w:hAnsi="Times New Roman" w:cs="Times New Roman"/>
          <w:sz w:val="24"/>
          <w:szCs w:val="24"/>
        </w:rPr>
        <w:t>уссевка</w:t>
      </w:r>
      <w:proofErr w:type="spellEnd"/>
    </w:p>
    <w:p w:rsidR="006420FE" w:rsidRDefault="006420FE" w:rsidP="006420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368C1">
        <w:rPr>
          <w:rFonts w:ascii="Times New Roman" w:hAnsi="Times New Roman" w:cs="Times New Roman"/>
          <w:sz w:val="24"/>
          <w:szCs w:val="24"/>
        </w:rPr>
        <w:t>от 31.08.202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68C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8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63/1</w:t>
      </w:r>
      <w:r w:rsidRPr="00A3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0FE" w:rsidRDefault="006420FE" w:rsidP="006420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555293" w:rsidRPr="00555293" w:rsidRDefault="00555293" w:rsidP="0055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55293">
        <w:rPr>
          <w:rFonts w:ascii="Times New Roman" w:hAnsi="Times New Roman" w:cs="Times New Roman"/>
          <w:b/>
          <w:sz w:val="28"/>
        </w:rPr>
        <w:t>План</w:t>
      </w:r>
    </w:p>
    <w:p w:rsidR="00555293" w:rsidRPr="00555293" w:rsidRDefault="00555293" w:rsidP="0055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5293">
        <w:rPr>
          <w:rFonts w:ascii="Times New Roman" w:hAnsi="Times New Roman" w:cs="Times New Roman"/>
          <w:b/>
          <w:sz w:val="28"/>
        </w:rPr>
        <w:t>мероприятий по повышению объективности проведения ВПР</w:t>
      </w:r>
    </w:p>
    <w:p w:rsidR="00555293" w:rsidRPr="00555293" w:rsidRDefault="00555293" w:rsidP="0055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5293">
        <w:rPr>
          <w:rFonts w:ascii="Times New Roman" w:hAnsi="Times New Roman" w:cs="Times New Roman"/>
          <w:b/>
          <w:sz w:val="28"/>
        </w:rPr>
        <w:t>в 202</w:t>
      </w:r>
      <w:r w:rsidR="00ED7A05">
        <w:rPr>
          <w:rFonts w:ascii="Times New Roman" w:hAnsi="Times New Roman" w:cs="Times New Roman"/>
          <w:b/>
          <w:sz w:val="28"/>
        </w:rPr>
        <w:t>2</w:t>
      </w:r>
      <w:r w:rsidRPr="00555293">
        <w:rPr>
          <w:rFonts w:ascii="Times New Roman" w:hAnsi="Times New Roman" w:cs="Times New Roman"/>
          <w:b/>
          <w:sz w:val="28"/>
        </w:rPr>
        <w:t xml:space="preserve"> </w:t>
      </w:r>
      <w:r w:rsidR="00D65B51">
        <w:rPr>
          <w:rFonts w:ascii="Times New Roman" w:hAnsi="Times New Roman" w:cs="Times New Roman"/>
          <w:b/>
          <w:sz w:val="28"/>
        </w:rPr>
        <w:t xml:space="preserve">– 2023 учебном </w:t>
      </w:r>
      <w:r w:rsidRPr="00555293">
        <w:rPr>
          <w:rFonts w:ascii="Times New Roman" w:hAnsi="Times New Roman" w:cs="Times New Roman"/>
          <w:b/>
          <w:sz w:val="28"/>
        </w:rPr>
        <w:t xml:space="preserve">году в </w:t>
      </w:r>
      <w:r w:rsidR="00DE149A">
        <w:rPr>
          <w:rFonts w:ascii="Times New Roman" w:hAnsi="Times New Roman" w:cs="Times New Roman"/>
          <w:b/>
          <w:sz w:val="28"/>
        </w:rPr>
        <w:t>МБОУ «СОШ №</w:t>
      </w:r>
      <w:r w:rsidR="00D65B51">
        <w:rPr>
          <w:rFonts w:ascii="Times New Roman" w:hAnsi="Times New Roman" w:cs="Times New Roman"/>
          <w:b/>
          <w:sz w:val="28"/>
        </w:rPr>
        <w:t>2</w:t>
      </w:r>
      <w:r w:rsidR="00DE149A">
        <w:rPr>
          <w:rFonts w:ascii="Times New Roman" w:hAnsi="Times New Roman" w:cs="Times New Roman"/>
          <w:b/>
          <w:sz w:val="28"/>
        </w:rPr>
        <w:t xml:space="preserve">» с. </w:t>
      </w:r>
      <w:r w:rsidR="00D65B51">
        <w:rPr>
          <w:rFonts w:ascii="Times New Roman" w:hAnsi="Times New Roman" w:cs="Times New Roman"/>
          <w:b/>
          <w:sz w:val="28"/>
        </w:rPr>
        <w:t>Буссевка</w:t>
      </w:r>
    </w:p>
    <w:bookmarkEnd w:id="0"/>
    <w:p w:rsidR="0090107A" w:rsidRDefault="0090107A" w:rsidP="00555293">
      <w:pPr>
        <w:spacing w:after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5"/>
        <w:gridCol w:w="49"/>
        <w:gridCol w:w="3245"/>
        <w:gridCol w:w="1515"/>
        <w:gridCol w:w="1861"/>
        <w:gridCol w:w="3100"/>
      </w:tblGrid>
      <w:tr w:rsidR="00555293" w:rsidRPr="00555293" w:rsidTr="00825A97">
        <w:trPr>
          <w:trHeight w:val="423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D65B51" w:rsidRDefault="00555293" w:rsidP="00D65B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п</w:t>
            </w:r>
            <w:proofErr w:type="gramEnd"/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/п</w:t>
            </w:r>
          </w:p>
        </w:tc>
        <w:tc>
          <w:tcPr>
            <w:tcW w:w="16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D65B51" w:rsidRDefault="00555293" w:rsidP="00D65B51">
            <w:pPr>
              <w:spacing w:after="0"/>
              <w:ind w:left="1987" w:hanging="18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D65B51" w:rsidRDefault="00555293" w:rsidP="00D65B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D65B51" w:rsidRDefault="00555293" w:rsidP="00D65B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D65B51" w:rsidRDefault="00555293" w:rsidP="00D65B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Ожидаемый результат</w:t>
            </w:r>
          </w:p>
        </w:tc>
      </w:tr>
      <w:tr w:rsidR="00555293" w:rsidRPr="00555293" w:rsidTr="00555293">
        <w:trPr>
          <w:trHeight w:val="42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D65B51" w:rsidRDefault="00555293" w:rsidP="00555293">
            <w:pPr>
              <w:spacing w:after="0"/>
              <w:ind w:left="864" w:hanging="2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1.</w:t>
            </w: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24"/>
                <w:sz w:val="24"/>
                <w:szCs w:val="24"/>
              </w:rPr>
              <w:t xml:space="preserve"> 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555293" w:rsidRPr="00555293" w:rsidTr="00825A97">
        <w:trPr>
          <w:trHeight w:val="1085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1.1.</w:t>
            </w:r>
          </w:p>
        </w:tc>
        <w:tc>
          <w:tcPr>
            <w:tcW w:w="16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DE14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Издание приказа о назначении школьного координаторов ВПР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DE14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ь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ОУ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Более качественная подготовка всех участников ВПР к процедуре</w:t>
            </w:r>
          </w:p>
        </w:tc>
      </w:tr>
      <w:tr w:rsidR="00555293" w:rsidRPr="00555293" w:rsidTr="00825A97">
        <w:trPr>
          <w:trHeight w:val="1508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1.2.</w:t>
            </w:r>
          </w:p>
        </w:tc>
        <w:tc>
          <w:tcPr>
            <w:tcW w:w="16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Издание приказов об организации/ подготовке и проведении ВПР по учебным предметам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64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соответствии с</w:t>
            </w:r>
            <w:r w:rsidR="006420FE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графиком проведения ВПР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3F1FC7" w:rsidP="00DE14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уководител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ь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ОУ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555293" w:rsidRPr="00555293" w:rsidTr="00825A97">
        <w:trPr>
          <w:trHeight w:val="1269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1.3.</w:t>
            </w:r>
          </w:p>
        </w:tc>
        <w:tc>
          <w:tcPr>
            <w:tcW w:w="16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Разработка в ОУ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555293" w:rsidRPr="00555293" w:rsidRDefault="00555293" w:rsidP="005552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555293" w:rsidRPr="00555293" w:rsidTr="00555293">
        <w:trPr>
          <w:trHeight w:val="20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D65B51" w:rsidRDefault="00555293" w:rsidP="00555293">
            <w:pPr>
              <w:spacing w:after="0" w:line="203" w:lineRule="atLeast"/>
              <w:ind w:left="5587" w:hanging="50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B5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24"/>
                <w:sz w:val="24"/>
                <w:szCs w:val="24"/>
              </w:rPr>
              <w:t>2. Контроль организации и проведения ВПР</w:t>
            </w:r>
          </w:p>
        </w:tc>
      </w:tr>
      <w:tr w:rsidR="00555293" w:rsidRPr="00555293" w:rsidTr="00825A97">
        <w:trPr>
          <w:trHeight w:val="636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30"/>
                <w:kern w:val="24"/>
                <w:sz w:val="24"/>
                <w:szCs w:val="24"/>
                <w:lang w:val="en-US"/>
              </w:rPr>
              <w:t>2.1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D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Анализ итогов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30"/>
                <w:kern w:val="24"/>
                <w:sz w:val="24"/>
                <w:szCs w:val="24"/>
              </w:rPr>
              <w:t>ВПР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    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на педагогическом совете, 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на ППС (профессиональном педагогическом сообществе)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65B51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Декабрь, май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65B51" w:rsidP="00D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З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ам</w:t>
            </w:r>
            <w:proofErr w:type="gramStart"/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.д</w:t>
            </w:r>
            <w:proofErr w:type="gramEnd"/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, учителя-предметники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Обсуждение результатов, определение</w:t>
            </w:r>
          </w:p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задач по каждому предмету, направленных на повышение качества результатов</w:t>
            </w:r>
          </w:p>
        </w:tc>
      </w:tr>
      <w:tr w:rsidR="00555293" w:rsidRPr="00555293" w:rsidTr="00825A97">
        <w:trPr>
          <w:trHeight w:val="354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2.2.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Корректировка рабочих программ по всем предметам, включённым в перечень ВПР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65B51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Январь 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ВПР, учителя- предметники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Определение задач в разрезе каждого предмета</w:t>
            </w:r>
          </w:p>
        </w:tc>
      </w:tr>
      <w:tr w:rsidR="00555293" w:rsidRPr="00555293" w:rsidTr="00825A97">
        <w:trPr>
          <w:trHeight w:val="609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2.3.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внутришкольной</w:t>
            </w:r>
            <w:proofErr w:type="spell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оценки качества знаний.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Сентябрь - март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65B51" w:rsidP="00D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Руководитель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ОУ, зам. директора по УВР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Готовность ОУ к проведению ВПР, прогнозируемость результатов</w:t>
            </w:r>
          </w:p>
        </w:tc>
      </w:tr>
      <w:tr w:rsidR="00555293" w:rsidRPr="00555293" w:rsidTr="00825A97">
        <w:trPr>
          <w:trHeight w:val="1915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2.4.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D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внутришкольного</w:t>
            </w:r>
            <w:proofErr w:type="spell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контроля с целью предупреждения необъективных' результатов промежуточной аттестации. Реализация требований к достижению предметных и </w:t>
            </w:r>
            <w:proofErr w:type="spell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метапредметных</w:t>
            </w:r>
            <w:proofErr w:type="spell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результатов. Состояние 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качества 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 xml:space="preserve">преподавания в 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4,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5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8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классах в соответствии с требованиями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ФГОС 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>Сентябрь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 март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D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ь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ОУ, зам. директора по УВР, 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учителя-предметники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555293" w:rsidRPr="00555293" w:rsidTr="00825A97">
        <w:trPr>
          <w:trHeight w:val="723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DE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Организация деятельности учителей по из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учению КИМ для проведения ВПР ,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анализу тем, вызывающих затруднения у отдельных обучающихся.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D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Приближение статистических данных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ОУ по достижению планируемых результатов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до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среднестатистических по России</w:t>
            </w:r>
          </w:p>
        </w:tc>
      </w:tr>
      <w:tr w:rsidR="00555293" w:rsidRPr="00555293" w:rsidTr="00825A97">
        <w:trPr>
          <w:trHeight w:val="522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2.6.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DE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Привлечение представителей родительской общественности к проведению ВПР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E149A" w:rsidP="00DE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Руководитель ОУ, 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</w:t>
            </w:r>
            <w:r w:rsidR="00D65B51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кольный координатор ВПР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65B51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беспечение открытости и объективности проведения ВПР</w:t>
            </w:r>
          </w:p>
        </w:tc>
      </w:tr>
      <w:tr w:rsidR="00555293" w:rsidRPr="00555293" w:rsidTr="00825A97">
        <w:trPr>
          <w:trHeight w:val="897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2.7.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Организация консультати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вной помощи родителям и учителя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м-предметникам с необъективными результат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ами ВПР по результатам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E149A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Методист</w:t>
            </w:r>
            <w:r w:rsidR="00D65B51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РМК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,</w:t>
            </w:r>
          </w:p>
          <w:p w:rsidR="00555293" w:rsidRPr="00555293" w:rsidRDefault="00555293" w:rsidP="00D6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Повышение качества проведения ВПР</w:t>
            </w:r>
          </w:p>
        </w:tc>
      </w:tr>
      <w:tr w:rsidR="00555293" w:rsidRPr="00555293" w:rsidTr="00825A97">
        <w:trPr>
          <w:trHeight w:val="270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2.8.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Выявление </w:t>
            </w:r>
            <w:proofErr w:type="gramStart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обучающихся</w:t>
            </w:r>
            <w:proofErr w:type="gramEnd"/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D65B51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С</w:t>
            </w:r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ентябрь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proofErr w:type="gramStart"/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-о</w:t>
            </w:r>
            <w:proofErr w:type="gramEnd"/>
            <w:r w:rsidR="00555293"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ктябрь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Учителя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 предметники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555293" w:rsidRPr="00555293" w:rsidTr="00825A97">
        <w:trPr>
          <w:trHeight w:val="270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555293">
            <w:pPr>
              <w:spacing w:after="0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2.9.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DE14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Анализ по итогам проведения ВПР 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- 2023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3F1FC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до 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20.06.2023 г.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3F1FC7" w:rsidP="0055529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кольный координатор ВПР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,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зам. директора по УВР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555293" w:rsidRPr="00555293" w:rsidRDefault="00555293" w:rsidP="003F1FC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Комплексный анализ ВПР-202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3</w:t>
            </w:r>
          </w:p>
        </w:tc>
      </w:tr>
      <w:tr w:rsidR="00555293" w:rsidRPr="00555293" w:rsidTr="00555293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3F1FC7" w:rsidRDefault="00555293" w:rsidP="00555293">
            <w:pPr>
              <w:spacing w:after="0" w:line="283" w:lineRule="atLeast"/>
              <w:ind w:left="4594" w:hanging="41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C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24"/>
                <w:sz w:val="24"/>
                <w:szCs w:val="24"/>
              </w:rPr>
              <w:t>3. Методическое обеспечение подготовки и проведения ВПР</w:t>
            </w:r>
          </w:p>
        </w:tc>
      </w:tr>
      <w:tr w:rsidR="00555293" w:rsidRPr="00555293" w:rsidTr="00825A97">
        <w:trPr>
          <w:trHeight w:val="1095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3F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Совершенствование работы 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учителей-предметников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 методикам преподавания «западающих» тем, вызывающих у обучающихся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трудности при освоении, способа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 предотвращения типичных ошибок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3F1FC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3F1FC7" w:rsidP="003F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Профессиональное педагогическое сообщество,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Качественная подготовка и проведение ВПР</w:t>
            </w:r>
          </w:p>
        </w:tc>
      </w:tr>
      <w:tr w:rsidR="00555293" w:rsidRPr="00555293" w:rsidTr="00825A97">
        <w:trPr>
          <w:trHeight w:val="768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Проведение педагогического совета «Достижение планируемых результатов при независимой оценке качества знаний 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уча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ю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щихся»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3F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октябрь, </w:t>
            </w:r>
            <w:r w:rsidR="003F1FC7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Руководител</w:t>
            </w:r>
            <w:r w:rsidR="00DE149A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ь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ОУ,</w:t>
            </w:r>
          </w:p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555293" w:rsidRPr="00555293" w:rsidRDefault="00555293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Повышение уровня компетенции педагогов сопровождении процедуры ВПР</w:t>
            </w:r>
          </w:p>
        </w:tc>
      </w:tr>
      <w:tr w:rsidR="00825A97" w:rsidRPr="00555293" w:rsidTr="00825A97">
        <w:trPr>
          <w:trHeight w:val="852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FF5257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Направление педагогов на курсы повышения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, на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 разного уровня, в предметных методических днях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FF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FF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Администрация ОУ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FF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Повышение уровня компетенции педагогов</w:t>
            </w:r>
          </w:p>
        </w:tc>
      </w:tr>
      <w:tr w:rsidR="00825A97" w:rsidRPr="00555293" w:rsidTr="00555293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3F1FC7" w:rsidRDefault="00825A97" w:rsidP="00555293">
            <w:pPr>
              <w:spacing w:after="0" w:line="283" w:lineRule="atLeast"/>
              <w:ind w:left="5342" w:hanging="47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C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24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24"/>
                <w:sz w:val="24"/>
                <w:szCs w:val="24"/>
              </w:rPr>
              <w:t xml:space="preserve"> </w:t>
            </w:r>
            <w:r w:rsidRPr="003F1FC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24"/>
                <w:sz w:val="24"/>
                <w:szCs w:val="24"/>
              </w:rPr>
              <w:t>Информационное сопровождение мероприятий</w:t>
            </w:r>
          </w:p>
        </w:tc>
      </w:tr>
      <w:tr w:rsidR="00825A97" w:rsidRPr="00555293" w:rsidTr="00825A97">
        <w:trPr>
          <w:trHeight w:val="730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DE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Предоставление на официальный сайт информации о проведении ВПР 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В течение всего периода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Школьный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координатор ВПР, ответственный за сайт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825A97" w:rsidRPr="00555293" w:rsidTr="00825A97">
        <w:trPr>
          <w:trHeight w:val="852"/>
        </w:trPr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Информирование родителей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об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ю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щихся о процедуре проведения ВПР, электронных </w:t>
            </w: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>образовательных ресурсах по самостоятельной подготовке к ВПР</w:t>
            </w:r>
          </w:p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Школьный координатор ВПР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 xml:space="preserve">,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t>редметники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825A97" w:rsidRPr="00555293" w:rsidRDefault="00825A97" w:rsidP="005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93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</w:rPr>
              <w:lastRenderedPageBreak/>
              <w:t>Обеспечение открытости и объективности проведения ВПР</w:t>
            </w:r>
          </w:p>
        </w:tc>
      </w:tr>
    </w:tbl>
    <w:p w:rsidR="00555293" w:rsidRDefault="00555293"/>
    <w:sectPr w:rsidR="00555293" w:rsidSect="0055529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293"/>
    <w:rsid w:val="003F1FC7"/>
    <w:rsid w:val="004975D0"/>
    <w:rsid w:val="00532428"/>
    <w:rsid w:val="00555293"/>
    <w:rsid w:val="006420FE"/>
    <w:rsid w:val="007D5CC5"/>
    <w:rsid w:val="00825A97"/>
    <w:rsid w:val="0090107A"/>
    <w:rsid w:val="00D65B51"/>
    <w:rsid w:val="00DE149A"/>
    <w:rsid w:val="00ED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20F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2020-02-26T06:40:00Z</dcterms:created>
  <dcterms:modified xsi:type="dcterms:W3CDTF">2023-03-01T05:57:00Z</dcterms:modified>
</cp:coreProperties>
</file>