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A3" w:rsidRPr="00196F4F" w:rsidRDefault="002B51A3" w:rsidP="002B51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002B4">
        <w:rPr>
          <w:rFonts w:ascii="Times New Roman" w:hAnsi="Times New Roman" w:cs="Times New Roman"/>
          <w:sz w:val="28"/>
          <w:szCs w:val="28"/>
        </w:rPr>
        <w:t xml:space="preserve"> </w:t>
      </w:r>
      <w:r w:rsidRPr="00196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B51A3" w:rsidRPr="00196F4F" w:rsidRDefault="00BB469C" w:rsidP="002B51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4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1A3">
        <w:rPr>
          <w:rFonts w:ascii="Times New Roman" w:hAnsi="Times New Roman" w:cs="Times New Roman"/>
          <w:sz w:val="28"/>
          <w:szCs w:val="28"/>
        </w:rPr>
        <w:t>«С</w:t>
      </w:r>
      <w:r w:rsidR="002B51A3" w:rsidRPr="00196F4F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 w:rsidR="002B51A3">
        <w:rPr>
          <w:rFonts w:ascii="Times New Roman" w:hAnsi="Times New Roman" w:cs="Times New Roman"/>
          <w:sz w:val="28"/>
          <w:szCs w:val="28"/>
        </w:rPr>
        <w:t>»</w:t>
      </w:r>
    </w:p>
    <w:p w:rsidR="002B51A3" w:rsidRPr="00196F4F" w:rsidRDefault="002B51A3" w:rsidP="002B51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F4F">
        <w:rPr>
          <w:rFonts w:ascii="Times New Roman" w:hAnsi="Times New Roman" w:cs="Times New Roman"/>
          <w:sz w:val="28"/>
          <w:szCs w:val="28"/>
        </w:rPr>
        <w:t>Буссевка Спасского района Приморского края</w:t>
      </w: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51A3" w:rsidRDefault="00BB469C" w:rsidP="002B51A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3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51A3" w:rsidRPr="006209E2" w:rsidRDefault="002B51A3" w:rsidP="002B51A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Принята</w:t>
      </w:r>
      <w:proofErr w:type="gramEnd"/>
      <w:r w:rsidRPr="00F46B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6BAA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>о</w:t>
      </w:r>
      <w:r w:rsidRPr="00F46B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F46B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>Утверждена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на методическом </w:t>
      </w:r>
      <w:r>
        <w:rPr>
          <w:rFonts w:ascii="Times New Roman" w:hAnsi="Times New Roman" w:cs="Times New Roman"/>
        </w:rPr>
        <w:t xml:space="preserve">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УВР                          </w:t>
      </w:r>
      <w:r w:rsidRPr="00F46BAA">
        <w:rPr>
          <w:rFonts w:ascii="Times New Roman" w:hAnsi="Times New Roman" w:cs="Times New Roman"/>
        </w:rPr>
        <w:t>приказом директора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объединении</w:t>
      </w:r>
      <w:proofErr w:type="gramEnd"/>
      <w:r w:rsidRPr="00F46BA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______ Хомякова Г.И.             </w:t>
      </w:r>
      <w:r w:rsidRPr="00F46BAA">
        <w:rPr>
          <w:rFonts w:ascii="Times New Roman" w:hAnsi="Times New Roman" w:cs="Times New Roman"/>
        </w:rPr>
        <w:t>МБОУ «СОШ № 2» с</w:t>
      </w:r>
      <w:r>
        <w:rPr>
          <w:rFonts w:ascii="Times New Roman" w:hAnsi="Times New Roman" w:cs="Times New Roman"/>
        </w:rPr>
        <w:t>.</w:t>
      </w:r>
      <w:r w:rsidRPr="00F46BAA">
        <w:rPr>
          <w:rFonts w:ascii="Times New Roman" w:hAnsi="Times New Roman" w:cs="Times New Roman"/>
        </w:rPr>
        <w:t xml:space="preserve"> Буссевка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от «30» августа 2022 года</w:t>
      </w:r>
      <w:r w:rsidRPr="00F46B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   от «30» августа 2022 от  </w:t>
      </w:r>
      <w:r w:rsidRPr="00F46B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31»августа  2022 </w:t>
      </w:r>
      <w:r w:rsidRPr="00F46BAA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  <w:r w:rsidRPr="00F46BA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B51A3" w:rsidRPr="00F46BAA" w:rsidRDefault="002B51A3" w:rsidP="002B51A3">
      <w:pPr>
        <w:pStyle w:val="a9"/>
        <w:rPr>
          <w:rFonts w:ascii="Times New Roman" w:hAnsi="Times New Roman" w:cs="Times New Roman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96"/>
          <w:szCs w:val="96"/>
        </w:rPr>
      </w:pPr>
      <w:r w:rsidRPr="006209E2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2B51A3" w:rsidRPr="006A36F6" w:rsidRDefault="002B51A3" w:rsidP="002B51A3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6A36F6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  <w:u w:val="single"/>
        </w:rPr>
        <w:t>ОБЖ</w:t>
      </w:r>
    </w:p>
    <w:p w:rsidR="002B51A3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 xml:space="preserve">10 – 11 </w:t>
      </w:r>
      <w:r w:rsidRPr="00196F4F">
        <w:rPr>
          <w:rFonts w:ascii="Times New Roman" w:hAnsi="Times New Roman" w:cs="Times New Roman"/>
          <w:sz w:val="48"/>
          <w:szCs w:val="48"/>
        </w:rPr>
        <w:t xml:space="preserve"> класс</w:t>
      </w:r>
      <w:r>
        <w:rPr>
          <w:rFonts w:ascii="Times New Roman" w:hAnsi="Times New Roman" w:cs="Times New Roman"/>
          <w:sz w:val="48"/>
          <w:szCs w:val="48"/>
        </w:rPr>
        <w:t>ы</w:t>
      </w:r>
    </w:p>
    <w:p w:rsidR="002B51A3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2B51A3" w:rsidRPr="00196F4F" w:rsidRDefault="002B51A3" w:rsidP="002B51A3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Наталия Васильевна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и ОБЖ</w:t>
      </w:r>
    </w:p>
    <w:p w:rsidR="002B51A3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B51A3" w:rsidRPr="00196F4F" w:rsidRDefault="002B51A3" w:rsidP="002B51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B51A3" w:rsidRPr="00405AA1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Pr="006209E2" w:rsidRDefault="002B51A3" w:rsidP="002B51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Default="002B51A3" w:rsidP="002B51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51A3" w:rsidRPr="003A6AC9" w:rsidRDefault="002B51A3" w:rsidP="002B51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CB2F53" w:rsidRDefault="00CB2F53" w:rsidP="00CB2F53">
      <w:pPr>
        <w:pStyle w:val="a9"/>
        <w:jc w:val="center"/>
        <w:rPr>
          <w:b/>
          <w:szCs w:val="24"/>
        </w:rPr>
      </w:pPr>
    </w:p>
    <w:p w:rsidR="00CB2F53" w:rsidRPr="001B5976" w:rsidRDefault="00CB2F53" w:rsidP="001B5976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97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E40EE" w:rsidRPr="001B5976" w:rsidRDefault="00EE40EE" w:rsidP="001B5976">
      <w:pPr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Рабочая программа по предмету «Основы безопа</w:t>
      </w:r>
      <w:r w:rsidR="00CC3332"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сности жизнедеятельности» для 10</w:t>
      </w:r>
      <w:r w:rsidR="001B5976"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- 11 классов </w:t>
      </w:r>
      <w:r w:rsidRPr="001B59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5976">
        <w:rPr>
          <w:rFonts w:ascii="Times New Roman" w:hAnsi="Times New Roman" w:cs="Times New Roman"/>
          <w:sz w:val="26"/>
          <w:szCs w:val="26"/>
        </w:rPr>
        <w:t>составлена</w:t>
      </w:r>
      <w:r w:rsidR="00CC3332" w:rsidRPr="001B5976">
        <w:rPr>
          <w:rFonts w:ascii="Times New Roman" w:hAnsi="Times New Roman" w:cs="Times New Roman"/>
          <w:sz w:val="26"/>
          <w:szCs w:val="26"/>
        </w:rPr>
        <w:t xml:space="preserve"> на основе</w:t>
      </w:r>
      <w:r w:rsidRPr="001B597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C3332" w:rsidRPr="001B5976" w:rsidRDefault="00CC3332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pacing w:val="-3"/>
          <w:sz w:val="26"/>
          <w:szCs w:val="26"/>
        </w:rPr>
        <w:t xml:space="preserve">Требований </w:t>
      </w:r>
      <w:r w:rsidR="00EE40EE" w:rsidRPr="001B5976">
        <w:rPr>
          <w:spacing w:val="-3"/>
          <w:sz w:val="26"/>
          <w:szCs w:val="26"/>
        </w:rPr>
        <w:t>Федерального</w:t>
      </w:r>
      <w:r w:rsidRPr="001B5976">
        <w:rPr>
          <w:sz w:val="26"/>
          <w:szCs w:val="26"/>
        </w:rPr>
        <w:t xml:space="preserve"> государственного образовательного стандарта среднего общего образования к предметным результатам по </w:t>
      </w:r>
      <w:r w:rsidR="001B5976">
        <w:rPr>
          <w:sz w:val="26"/>
          <w:szCs w:val="26"/>
        </w:rPr>
        <w:t>основам безопасности жизнедеятельности;</w:t>
      </w:r>
    </w:p>
    <w:p w:rsidR="00CC3332" w:rsidRPr="001B5976" w:rsidRDefault="00D05BCA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z w:val="26"/>
          <w:szCs w:val="26"/>
        </w:rPr>
        <w:t xml:space="preserve">Авторской программы «Основы безопасности жизнедеятельности. Предметная линия учебников . </w:t>
      </w:r>
      <w:r w:rsidR="001126B9" w:rsidRPr="001B5976">
        <w:rPr>
          <w:sz w:val="26"/>
          <w:szCs w:val="26"/>
        </w:rPr>
        <w:t>10-11</w:t>
      </w:r>
      <w:r w:rsidRPr="001B5976">
        <w:rPr>
          <w:sz w:val="26"/>
          <w:szCs w:val="26"/>
        </w:rPr>
        <w:t xml:space="preserve"> классы. Под редакцией А.Т.Смирнова. </w:t>
      </w:r>
      <w:r w:rsidR="001126B9" w:rsidRPr="001B5976">
        <w:rPr>
          <w:sz w:val="26"/>
          <w:szCs w:val="26"/>
        </w:rPr>
        <w:t>М.П.Фролова</w:t>
      </w:r>
      <w:r w:rsidRPr="001B5976">
        <w:rPr>
          <w:sz w:val="26"/>
          <w:szCs w:val="26"/>
        </w:rPr>
        <w:t xml:space="preserve">, издательство </w:t>
      </w:r>
      <w:r w:rsidR="001B5976">
        <w:rPr>
          <w:sz w:val="26"/>
          <w:szCs w:val="26"/>
        </w:rPr>
        <w:t xml:space="preserve"> Артель,  2012</w:t>
      </w:r>
      <w:r w:rsidRPr="001B5976">
        <w:rPr>
          <w:sz w:val="26"/>
          <w:szCs w:val="26"/>
        </w:rPr>
        <w:t xml:space="preserve">. </w:t>
      </w:r>
    </w:p>
    <w:p w:rsidR="00EE40EE" w:rsidRPr="001B5976" w:rsidRDefault="00EE40EE" w:rsidP="001B5976">
      <w:pPr>
        <w:pStyle w:val="a3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1B5976">
        <w:rPr>
          <w:sz w:val="26"/>
          <w:szCs w:val="26"/>
        </w:rPr>
        <w:t xml:space="preserve">Основной образовательной программы основного общего образования  МБОУ «СОШ №2» </w:t>
      </w:r>
      <w:proofErr w:type="spellStart"/>
      <w:r w:rsidRPr="001B5976">
        <w:rPr>
          <w:sz w:val="26"/>
          <w:szCs w:val="26"/>
        </w:rPr>
        <w:t>с</w:t>
      </w:r>
      <w:proofErr w:type="gramStart"/>
      <w:r w:rsidRPr="001B5976">
        <w:rPr>
          <w:sz w:val="26"/>
          <w:szCs w:val="26"/>
        </w:rPr>
        <w:t>.Б</w:t>
      </w:r>
      <w:proofErr w:type="gramEnd"/>
      <w:r w:rsidRPr="001B5976">
        <w:rPr>
          <w:sz w:val="26"/>
          <w:szCs w:val="26"/>
        </w:rPr>
        <w:t>уссевка</w:t>
      </w:r>
      <w:proofErr w:type="spellEnd"/>
      <w:r w:rsidRPr="001B5976">
        <w:rPr>
          <w:sz w:val="26"/>
          <w:szCs w:val="26"/>
        </w:rPr>
        <w:t xml:space="preserve">. </w:t>
      </w:r>
    </w:p>
    <w:p w:rsidR="00D05BCA" w:rsidRPr="001B5976" w:rsidRDefault="00D05BCA" w:rsidP="001B597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bCs/>
          <w:sz w:val="26"/>
          <w:szCs w:val="26"/>
        </w:rPr>
        <w:t xml:space="preserve"> </w:t>
      </w:r>
      <w:r w:rsidRPr="001B5976">
        <w:rPr>
          <w:rFonts w:ascii="Times New Roman" w:hAnsi="Times New Roman"/>
          <w:sz w:val="26"/>
          <w:szCs w:val="26"/>
        </w:rPr>
        <w:t xml:space="preserve">      </w:t>
      </w:r>
      <w:r w:rsidR="00CC3332"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Согласно учебному плану</w:t>
      </w:r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 xml:space="preserve"> МБОУ «СОШ №2» </w:t>
      </w:r>
      <w:proofErr w:type="spellStart"/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с</w:t>
      </w:r>
      <w:proofErr w:type="gramStart"/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.Б</w:t>
      </w:r>
      <w:proofErr w:type="gramEnd"/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уссевка</w:t>
      </w:r>
      <w:proofErr w:type="spellEnd"/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>,</w:t>
      </w:r>
      <w:r w:rsidRPr="001B5976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Pr="001B5976">
        <w:rPr>
          <w:rStyle w:val="aa"/>
          <w:rFonts w:ascii="Times New Roman" w:eastAsia="Calibri" w:hAnsi="Times New Roman"/>
          <w:i w:val="0"/>
          <w:sz w:val="26"/>
          <w:szCs w:val="26"/>
        </w:rPr>
        <w:t xml:space="preserve">на изучение курса </w:t>
      </w:r>
      <w:r w:rsidRPr="001B5976">
        <w:rPr>
          <w:rFonts w:ascii="Times New Roman" w:hAnsi="Times New Roman"/>
          <w:sz w:val="26"/>
          <w:szCs w:val="26"/>
        </w:rPr>
        <w:t>«Основы безопасности жизнедеятельности»</w:t>
      </w:r>
      <w:r w:rsidR="00CC3332" w:rsidRPr="001B5976">
        <w:rPr>
          <w:rFonts w:ascii="Times New Roman" w:hAnsi="Times New Roman"/>
          <w:sz w:val="26"/>
          <w:szCs w:val="26"/>
        </w:rPr>
        <w:t xml:space="preserve"> в 10</w:t>
      </w:r>
      <w:r w:rsidR="001B5976">
        <w:rPr>
          <w:rFonts w:ascii="Times New Roman" w:hAnsi="Times New Roman"/>
          <w:sz w:val="26"/>
          <w:szCs w:val="26"/>
        </w:rPr>
        <w:t>-11 классах</w:t>
      </w:r>
      <w:r w:rsidRPr="001B5976">
        <w:rPr>
          <w:rFonts w:ascii="Times New Roman" w:hAnsi="Times New Roman"/>
          <w:sz w:val="26"/>
          <w:szCs w:val="26"/>
        </w:rPr>
        <w:t xml:space="preserve"> отведено </w:t>
      </w:r>
      <w:r w:rsidR="001B5976">
        <w:rPr>
          <w:rFonts w:ascii="Times New Roman" w:hAnsi="Times New Roman"/>
          <w:sz w:val="26"/>
          <w:szCs w:val="26"/>
        </w:rPr>
        <w:t>68</w:t>
      </w:r>
      <w:r w:rsidRPr="001B5976">
        <w:rPr>
          <w:rFonts w:ascii="Times New Roman" w:hAnsi="Times New Roman"/>
          <w:sz w:val="26"/>
          <w:szCs w:val="26"/>
        </w:rPr>
        <w:t xml:space="preserve"> час</w:t>
      </w:r>
      <w:r w:rsidR="001B5976">
        <w:rPr>
          <w:rFonts w:ascii="Times New Roman" w:hAnsi="Times New Roman"/>
          <w:sz w:val="26"/>
          <w:szCs w:val="26"/>
        </w:rPr>
        <w:t>ов</w:t>
      </w:r>
      <w:r w:rsidRPr="001B5976">
        <w:rPr>
          <w:rFonts w:ascii="Times New Roman" w:hAnsi="Times New Roman"/>
          <w:sz w:val="26"/>
          <w:szCs w:val="26"/>
        </w:rPr>
        <w:t xml:space="preserve">. </w:t>
      </w:r>
      <w:r w:rsidR="001B5976">
        <w:rPr>
          <w:rFonts w:ascii="Times New Roman" w:hAnsi="Times New Roman"/>
          <w:sz w:val="26"/>
          <w:szCs w:val="26"/>
        </w:rPr>
        <w:t xml:space="preserve">В 10 классе-34 часа, в 11 классе -34 часа. </w:t>
      </w:r>
      <w:r w:rsidRPr="001B5976">
        <w:rPr>
          <w:rFonts w:ascii="Times New Roman" w:hAnsi="Times New Roman"/>
          <w:sz w:val="26"/>
          <w:szCs w:val="26"/>
        </w:rPr>
        <w:t xml:space="preserve">Количество учебных часов в неделю – 1час.     </w:t>
      </w:r>
    </w:p>
    <w:p w:rsidR="00CC3332" w:rsidRPr="001B5976" w:rsidRDefault="00CC3332" w:rsidP="001B5976">
      <w:pPr>
        <w:pStyle w:val="a9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sz w:val="26"/>
          <w:szCs w:val="26"/>
        </w:rPr>
        <w:t>Обучение ведется:</w:t>
      </w:r>
    </w:p>
    <w:p w:rsidR="00D05BCA" w:rsidRDefault="00CC3332" w:rsidP="001B5976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sz w:val="26"/>
          <w:szCs w:val="26"/>
        </w:rPr>
        <w:t>У</w:t>
      </w:r>
      <w:r w:rsidR="00CE3747" w:rsidRPr="001B5976">
        <w:rPr>
          <w:rFonts w:ascii="Times New Roman" w:hAnsi="Times New Roman"/>
          <w:sz w:val="26"/>
          <w:szCs w:val="26"/>
        </w:rPr>
        <w:t>чебник</w:t>
      </w:r>
      <w:r w:rsidR="00D05BCA" w:rsidRPr="001B5976">
        <w:rPr>
          <w:rFonts w:ascii="Times New Roman" w:hAnsi="Times New Roman"/>
          <w:sz w:val="26"/>
          <w:szCs w:val="26"/>
        </w:rPr>
        <w:t>: Основы бе</w:t>
      </w:r>
      <w:r w:rsidRPr="001B5976">
        <w:rPr>
          <w:rFonts w:ascii="Times New Roman" w:hAnsi="Times New Roman"/>
          <w:sz w:val="26"/>
          <w:szCs w:val="26"/>
        </w:rPr>
        <w:t>зопасности жизнедеятельности: 10</w:t>
      </w:r>
      <w:r w:rsidR="00D05BCA" w:rsidRPr="001B5976">
        <w:rPr>
          <w:rFonts w:ascii="Times New Roman" w:hAnsi="Times New Roman"/>
          <w:sz w:val="26"/>
          <w:szCs w:val="26"/>
        </w:rPr>
        <w:t xml:space="preserve"> класс: учебник  для       общеобразовательных учреждений  / М.П.Фролов, А.Т.Смирнов, Е.Н.Литвинов/Под  ред.</w:t>
      </w:r>
      <w:r w:rsidR="00D13738" w:rsidRPr="001B5976">
        <w:rPr>
          <w:rFonts w:ascii="Times New Roman" w:hAnsi="Times New Roman"/>
          <w:sz w:val="26"/>
          <w:szCs w:val="26"/>
        </w:rPr>
        <w:t>Ю.Л.Воробь</w:t>
      </w:r>
      <w:r w:rsidR="00D05BCA" w:rsidRPr="001B5976">
        <w:rPr>
          <w:rFonts w:ascii="Times New Roman" w:hAnsi="Times New Roman"/>
          <w:sz w:val="26"/>
          <w:szCs w:val="26"/>
        </w:rPr>
        <w:t xml:space="preserve">ева;-2-е издание, исправлен и дополнен  М.: </w:t>
      </w:r>
      <w:r w:rsidRPr="001B5976">
        <w:rPr>
          <w:rFonts w:ascii="Times New Roman" w:hAnsi="Times New Roman"/>
          <w:sz w:val="26"/>
          <w:szCs w:val="26"/>
        </w:rPr>
        <w:t>АСТ: Астрель,201</w:t>
      </w:r>
      <w:r w:rsidR="00D05BCA" w:rsidRPr="001B5976">
        <w:rPr>
          <w:rFonts w:ascii="Times New Roman" w:hAnsi="Times New Roman"/>
          <w:sz w:val="26"/>
          <w:szCs w:val="26"/>
        </w:rPr>
        <w:t>9</w:t>
      </w:r>
    </w:p>
    <w:p w:rsidR="001B5976" w:rsidRPr="001B5976" w:rsidRDefault="001B5976" w:rsidP="001B5976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5976">
        <w:rPr>
          <w:rFonts w:ascii="Times New Roman" w:hAnsi="Times New Roman"/>
          <w:sz w:val="26"/>
          <w:szCs w:val="26"/>
        </w:rPr>
        <w:t>Учебник: Основы бе</w:t>
      </w:r>
      <w:r>
        <w:rPr>
          <w:rFonts w:ascii="Times New Roman" w:hAnsi="Times New Roman"/>
          <w:sz w:val="26"/>
          <w:szCs w:val="26"/>
        </w:rPr>
        <w:t>зопасности жизнедеятельности: 11</w:t>
      </w:r>
      <w:r w:rsidRPr="001B5976">
        <w:rPr>
          <w:rFonts w:ascii="Times New Roman" w:hAnsi="Times New Roman"/>
          <w:sz w:val="26"/>
          <w:szCs w:val="26"/>
        </w:rPr>
        <w:t xml:space="preserve"> класс: учебник  для       общеобразовательных учреждений  / М.П.Фролов, А.Т.Смирнов, Е.Н.Литвинов/Под  ред.Ю.Л.Воробьева;-2-е издание, исправлен и дополнен  М.: АСТ: Астрель,2019</w:t>
      </w:r>
    </w:p>
    <w:p w:rsidR="001B5976" w:rsidRPr="001B5976" w:rsidRDefault="001B5976" w:rsidP="001B5976">
      <w:pPr>
        <w:pStyle w:val="a9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C3332" w:rsidRPr="001B5976" w:rsidRDefault="00CC3332" w:rsidP="001B5976">
      <w:pPr>
        <w:spacing w:after="0" w:line="36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Default="00CC3332" w:rsidP="00EE40EE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CC3332" w:rsidRPr="001340C6" w:rsidRDefault="00CC3332" w:rsidP="008525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 w:rsidRPr="001340C6">
        <w:rPr>
          <w:b/>
          <w:bCs/>
          <w:color w:val="000000"/>
          <w:sz w:val="26"/>
          <w:szCs w:val="26"/>
        </w:rPr>
        <w:t>Планируемые результаты освоения программы</w:t>
      </w:r>
    </w:p>
    <w:p w:rsidR="001340C6" w:rsidRPr="001340C6" w:rsidRDefault="001340C6" w:rsidP="008525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1340C6">
        <w:rPr>
          <w:b/>
          <w:bCs/>
          <w:color w:val="000000"/>
          <w:sz w:val="26"/>
          <w:szCs w:val="26"/>
        </w:rPr>
        <w:t>10 класс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0C6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воспитывать российско-гражданские идентичности: патриотизм, любовь и уважение к Отечеству, чувства гордости за свою Родину.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-усвоить гуманистические, демократические и традиционные ценности многонационального российского общества, воспитание чувства ответственности и долга перед Родиной;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формировать целостное мировоззрение, соответствующее современному уровню развития науки и общественной практике, учитывающее социальное, культурное, языковое, духовное многообразие современного мира;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 xml:space="preserve">-формировать ответственное отношения к учению, готовности и </w:t>
      </w:r>
      <w:proofErr w:type="gramStart"/>
      <w:r w:rsidRPr="001340C6">
        <w:rPr>
          <w:rFonts w:ascii="Times New Roman" w:hAnsi="Times New Roman" w:cs="Times New Roman"/>
          <w:sz w:val="26"/>
          <w:szCs w:val="26"/>
        </w:rPr>
        <w:t>способности</w:t>
      </w:r>
      <w:proofErr w:type="gramEnd"/>
      <w:r w:rsidRPr="001340C6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-формировать коммуникативные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CC3332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 xml:space="preserve">- формировать </w:t>
      </w:r>
      <w:proofErr w:type="spellStart"/>
      <w:r w:rsidRPr="001340C6">
        <w:rPr>
          <w:rFonts w:ascii="Times New Roman" w:hAnsi="Times New Roman" w:cs="Times New Roman"/>
          <w:sz w:val="26"/>
          <w:szCs w:val="26"/>
        </w:rPr>
        <w:t>антиэкстремистское</w:t>
      </w:r>
      <w:proofErr w:type="spellEnd"/>
      <w:r w:rsidRPr="001340C6">
        <w:rPr>
          <w:rFonts w:ascii="Times New Roman" w:hAnsi="Times New Roman" w:cs="Times New Roman"/>
          <w:sz w:val="26"/>
          <w:szCs w:val="26"/>
        </w:rPr>
        <w:t xml:space="preserve"> мышление и антитеррористическое поведение, потребности соблюдать нормы здорового образа жизни, осознанно выполнять правила безопасности и жизнедеятельности.</w:t>
      </w:r>
    </w:p>
    <w:p w:rsidR="00D951BC" w:rsidRDefault="00D951BC" w:rsidP="00D951BC">
      <w:pPr>
        <w:pStyle w:val="Heading1"/>
        <w:ind w:left="0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gramStart"/>
      <w:r>
        <w:t>сформированность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b w:val="0"/>
        </w:rPr>
        <w:t>:</w:t>
      </w:r>
    </w:p>
    <w:p w:rsidR="00D951BC" w:rsidRDefault="00D951BC" w:rsidP="00D951BC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активной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российского 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культуры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интернационализма,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дружбы,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достоинству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чувствам, религиозным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убеждениям;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правовой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 принятии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затрагивающих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солидарности;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2.Патриотического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человечества;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патриотизма,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дому;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герб,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флаг,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3.Духовно-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нравственного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справедливо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 поступки,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 людей;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этики,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понимания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заботливого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членам своей семьи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мировоззрению,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вере,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социально-коммуникативных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социально-общественных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взрослым,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поручений;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дружеских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взаимоотношений.</w:t>
      </w:r>
    </w:p>
    <w:p w:rsidR="00D951BC" w:rsidRDefault="00D951BC" w:rsidP="00D951BC">
      <w:pPr>
        <w:pStyle w:val="Heading1"/>
        <w:tabs>
          <w:tab w:val="left" w:pos="851"/>
        </w:tabs>
        <w:ind w:left="0" w:hanging="284"/>
        <w:jc w:val="both"/>
      </w:pPr>
      <w:r>
        <w:t>4.Эстетического</w:t>
      </w:r>
      <w:r>
        <w:rPr>
          <w:spacing w:val="-2"/>
        </w:rPr>
        <w:t xml:space="preserve"> </w:t>
      </w:r>
      <w: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видения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выраженной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понимании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красоты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чувства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чувствовать,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беречь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5.Физического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здоровья и эмоционального благополучия: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1"/>
          <w:sz w:val="24"/>
          <w:szCs w:val="24"/>
        </w:rPr>
        <w:t xml:space="preserve"> 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 последствий и неприятия вредных привычек;</w:t>
      </w:r>
    </w:p>
    <w:p w:rsidR="00D951BC" w:rsidRDefault="00D951BC" w:rsidP="00D951BC">
      <w:pPr>
        <w:pStyle w:val="a5"/>
        <w:tabs>
          <w:tab w:val="left" w:pos="709"/>
        </w:tabs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6.Трудового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 отношения к труду;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опыта участия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значимом труде;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8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продолжения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7.Экологического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7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нравственно-патриотических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опирающихся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корни,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8.Ценности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готовности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D951BC" w:rsidRPr="00D951BC" w:rsidRDefault="00D951BC" w:rsidP="001340C6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40C6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340C6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Регулятивные УУД: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lastRenderedPageBreak/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Познавательные УУД: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умение определять понятия, создавать обобщение, устанавливать аналогии, классифицировать, самостоятельно выбирать основания и критери</w:t>
      </w:r>
      <w:proofErr w:type="gramStart"/>
      <w:r w:rsidRPr="001340C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1340C6">
        <w:rPr>
          <w:rFonts w:ascii="Times New Roman" w:hAnsi="Times New Roman" w:cs="Times New Roman"/>
          <w:sz w:val="26"/>
          <w:szCs w:val="26"/>
        </w:rPr>
        <w:t>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-освоить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Коммуникативные УУД: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организовывать учебное сотрудничество и совместную деятельность с учителем и сверстниками;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 xml:space="preserve">- формировать и развивать компетентности в области использования 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0C6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формировать современную культуру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-понимать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понимать необходимость подготовки граждан к военной службе;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-формировать установку на здоровый образ жизни, исключающий употребление алкоголя, наркотиков, курение и нанесение иного вреда здоровью;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 xml:space="preserve">-формировать </w:t>
      </w:r>
      <w:proofErr w:type="spellStart"/>
      <w:r w:rsidRPr="001340C6">
        <w:rPr>
          <w:rFonts w:ascii="Times New Roman" w:hAnsi="Times New Roman" w:cs="Times New Roman"/>
          <w:sz w:val="26"/>
          <w:szCs w:val="26"/>
        </w:rPr>
        <w:t>антиэкстремистскую</w:t>
      </w:r>
      <w:proofErr w:type="spellEnd"/>
      <w:r w:rsidRPr="001340C6">
        <w:rPr>
          <w:rFonts w:ascii="Times New Roman" w:hAnsi="Times New Roman" w:cs="Times New Roman"/>
          <w:sz w:val="26"/>
          <w:szCs w:val="26"/>
        </w:rPr>
        <w:t xml:space="preserve"> и антитеррористическую личностную позицию;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-знать основные опасные и чрезвычайные ситуации природного, техногенного и социального характера, включая экстремизм и терроризм, их последствия для личности, общества и государства;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-знать и уметь применять правила безопасного поведения в условиях опасных и чрезвычайных ситуаций;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-уметь оказывать первую помощь пострадавшим;</w:t>
      </w:r>
    </w:p>
    <w:p w:rsidR="00CC3332" w:rsidRPr="001340C6" w:rsidRDefault="00CC3332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</w:r>
    </w:p>
    <w:p w:rsidR="001340C6" w:rsidRDefault="001340C6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32" w:rsidRDefault="001340C6" w:rsidP="00134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C6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1340C6">
        <w:rPr>
          <w:b/>
          <w:color w:val="000000"/>
          <w:sz w:val="26"/>
          <w:szCs w:val="26"/>
        </w:rPr>
        <w:lastRenderedPageBreak/>
        <w:t>Личностные результаты: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</w:t>
      </w:r>
      <w:r>
        <w:rPr>
          <w:color w:val="000000"/>
          <w:sz w:val="26"/>
          <w:szCs w:val="26"/>
        </w:rPr>
        <w:t>но</w:t>
      </w:r>
      <w:r w:rsidRPr="001340C6">
        <w:rPr>
          <w:color w:val="000000"/>
          <w:sz w:val="26"/>
          <w:szCs w:val="26"/>
        </w:rPr>
        <w:t>сти и долга перед Родиной;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готовности и способности вести диалог с другими людьми и достигать в нём взаимопонимания;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1340C6">
        <w:rPr>
          <w:color w:val="000000"/>
          <w:sz w:val="26"/>
          <w:szCs w:val="26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 xml:space="preserve">формирование </w:t>
      </w:r>
      <w:proofErr w:type="spellStart"/>
      <w:r w:rsidRPr="001340C6">
        <w:rPr>
          <w:color w:val="000000"/>
          <w:sz w:val="26"/>
          <w:szCs w:val="26"/>
        </w:rPr>
        <w:t>антиэкстремистского</w:t>
      </w:r>
      <w:proofErr w:type="spellEnd"/>
      <w:r w:rsidRPr="001340C6">
        <w:rPr>
          <w:color w:val="000000"/>
          <w:sz w:val="26"/>
          <w:szCs w:val="26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жизнедеятельности;</w:t>
      </w:r>
    </w:p>
    <w:p w:rsid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1340C6">
        <w:rPr>
          <w:color w:val="000000"/>
          <w:sz w:val="26"/>
          <w:szCs w:val="26"/>
        </w:rPr>
        <w:t>здоровьесберегающих</w:t>
      </w:r>
      <w:proofErr w:type="spellEnd"/>
      <w:r w:rsidRPr="001340C6">
        <w:rPr>
          <w:color w:val="000000"/>
          <w:sz w:val="26"/>
          <w:szCs w:val="26"/>
        </w:rPr>
        <w:t xml:space="preserve"> технологий; правил поведения в чрезвычайных ситуациях.</w:t>
      </w:r>
    </w:p>
    <w:p w:rsidR="00D951BC" w:rsidRDefault="00D951BC" w:rsidP="00D951BC">
      <w:pPr>
        <w:pStyle w:val="Heading1"/>
        <w:ind w:left="0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gramStart"/>
      <w:r>
        <w:t>сформированность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b w:val="0"/>
        </w:rPr>
        <w:t>:</w:t>
      </w:r>
    </w:p>
    <w:p w:rsidR="00D951BC" w:rsidRDefault="00D951BC" w:rsidP="00D951BC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активной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российского 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культуры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приверженности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интернационализма,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дружбы,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национальному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достоинству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чувствам, религиозным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убеждениям;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правовой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политической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 принятии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затрагивающих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солидарности;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2.Патриотического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человечества;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патриотизма,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дому;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герб,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флаг,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3.Духовно-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нравственного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справедливо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 поступки,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поступки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 людей;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этики,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понимания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заботливого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членам своей семьи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осознанного,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мировоззрению,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вере,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социально-коммуникативных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социально-общественных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взрослым,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поручений;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дружеских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взаимоотношений.</w:t>
      </w:r>
    </w:p>
    <w:p w:rsidR="00D951BC" w:rsidRDefault="00D951BC" w:rsidP="00D951BC">
      <w:pPr>
        <w:pStyle w:val="Heading1"/>
        <w:tabs>
          <w:tab w:val="left" w:pos="851"/>
        </w:tabs>
        <w:ind w:left="0" w:hanging="284"/>
        <w:jc w:val="both"/>
      </w:pPr>
      <w:r>
        <w:t>4.Эстетического</w:t>
      </w:r>
      <w:r>
        <w:rPr>
          <w:spacing w:val="-2"/>
        </w:rPr>
        <w:t xml:space="preserve"> </w:t>
      </w:r>
      <w: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эстетического,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видения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Отечества,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выраженной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понимании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красоты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чувства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чувствовать,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беречь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её.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5.Физического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здоровья и эмоционального благополучия: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1"/>
          <w:sz w:val="24"/>
          <w:szCs w:val="24"/>
        </w:rPr>
        <w:t xml:space="preserve"> 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осознания последствий и неприятия вредных привычек;</w:t>
      </w:r>
    </w:p>
    <w:p w:rsidR="00D951BC" w:rsidRDefault="00D951BC" w:rsidP="00D951BC">
      <w:pPr>
        <w:pStyle w:val="a5"/>
        <w:tabs>
          <w:tab w:val="left" w:pos="709"/>
        </w:tabs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6.Трудового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уважительного отношения к труду;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опыта участия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значимом труде;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8" w:hanging="284"/>
        <w:jc w:val="both"/>
        <w:rPr>
          <w:sz w:val="24"/>
          <w:szCs w:val="24"/>
        </w:rPr>
      </w:pPr>
      <w:r>
        <w:rPr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продолжения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потребностей.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7.Экологического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right="397" w:hanging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нравственно-патриотических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опирающихся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корни,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существования;</w:t>
      </w:r>
    </w:p>
    <w:p w:rsidR="00D951BC" w:rsidRDefault="00D951BC" w:rsidP="00D951BC">
      <w:pPr>
        <w:pStyle w:val="a5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8.Ценности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познания:</w:t>
      </w:r>
    </w:p>
    <w:p w:rsidR="00D951BC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готовности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саморазвитию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D951BC" w:rsidRPr="004C381D" w:rsidRDefault="00D951BC" w:rsidP="00D951BC">
      <w:pPr>
        <w:pStyle w:val="a5"/>
        <w:numPr>
          <w:ilvl w:val="0"/>
          <w:numId w:val="15"/>
        </w:numPr>
        <w:tabs>
          <w:tab w:val="left" w:pos="474"/>
        </w:tabs>
        <w:adjustRightInd/>
        <w:ind w:left="0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навыков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1340C6">
        <w:rPr>
          <w:b/>
          <w:color w:val="000000"/>
          <w:sz w:val="26"/>
          <w:szCs w:val="26"/>
        </w:rPr>
        <w:t> результаты: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Регулятивные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lastRenderedPageBreak/>
        <w:t>-умение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Познавательные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-освоить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0C6">
        <w:rPr>
          <w:rFonts w:ascii="Times New Roman" w:hAnsi="Times New Roman" w:cs="Times New Roman"/>
          <w:sz w:val="26"/>
          <w:szCs w:val="26"/>
          <w:u w:val="single"/>
        </w:rPr>
        <w:t>Коммуникативные УУД: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организовывать учебное сотрудничество и совместную деятельность с учителем и сверстниками;</w:t>
      </w:r>
    </w:p>
    <w:p w:rsidR="001340C6" w:rsidRPr="001340C6" w:rsidRDefault="001340C6" w:rsidP="001340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0C6">
        <w:rPr>
          <w:rFonts w:ascii="Times New Roman" w:hAnsi="Times New Roman" w:cs="Times New Roman"/>
          <w:sz w:val="26"/>
          <w:szCs w:val="26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Предметные</w:t>
      </w:r>
      <w:r w:rsidRPr="001340C6">
        <w:rPr>
          <w:b/>
          <w:bCs/>
          <w:color w:val="000000"/>
          <w:sz w:val="26"/>
          <w:szCs w:val="26"/>
        </w:rPr>
        <w:t xml:space="preserve"> результат</w:t>
      </w:r>
      <w:r>
        <w:rPr>
          <w:b/>
          <w:bCs/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: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</w:t>
      </w:r>
      <w:r>
        <w:rPr>
          <w:color w:val="000000"/>
          <w:sz w:val="26"/>
          <w:szCs w:val="26"/>
        </w:rPr>
        <w:t>ого поведения;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умения информировать о результатах своих наблюдений, участвовать в дискуссии, отстаивать свою точку зрения, находить компромиссно</w:t>
      </w:r>
      <w:r>
        <w:rPr>
          <w:color w:val="000000"/>
          <w:sz w:val="26"/>
          <w:szCs w:val="26"/>
        </w:rPr>
        <w:t>е решение в различных ситуациях;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умение оценивать с эстетической (художественной) точки зрения красоту окружающ</w:t>
      </w:r>
      <w:r>
        <w:rPr>
          <w:color w:val="000000"/>
          <w:sz w:val="26"/>
          <w:szCs w:val="26"/>
        </w:rPr>
        <w:t>его мира; умение сохранять его;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1340C6">
        <w:rPr>
          <w:color w:val="000000"/>
          <w:sz w:val="26"/>
          <w:szCs w:val="26"/>
        </w:rPr>
        <w:t>умения оказывать первую медицинскую помощь.</w:t>
      </w:r>
    </w:p>
    <w:p w:rsidR="001340C6" w:rsidRPr="001340C6" w:rsidRDefault="001340C6" w:rsidP="001340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340C6">
        <w:rPr>
          <w:color w:val="000000"/>
          <w:sz w:val="26"/>
          <w:szCs w:val="26"/>
        </w:rPr>
        <w:t>формирование установки на здоровый образ жизни;</w:t>
      </w:r>
    </w:p>
    <w:p w:rsidR="001B5976" w:rsidRPr="00D951BC" w:rsidRDefault="0046421B" w:rsidP="00D951B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0C6" w:rsidRPr="001340C6">
        <w:rPr>
          <w:color w:val="000000"/>
          <w:sz w:val="26"/>
          <w:szCs w:val="26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  <w:r w:rsidR="001340C6" w:rsidRPr="001340C6">
        <w:rPr>
          <w:b/>
          <w:bCs/>
          <w:color w:val="000000"/>
          <w:sz w:val="26"/>
          <w:szCs w:val="26"/>
        </w:rPr>
        <w:t>   </w:t>
      </w:r>
    </w:p>
    <w:p w:rsidR="00CC3332" w:rsidRDefault="00CC3332" w:rsidP="00CC3332">
      <w:pPr>
        <w:tabs>
          <w:tab w:val="left" w:pos="3105"/>
        </w:tabs>
        <w:contextualSpacing/>
        <w:jc w:val="center"/>
        <w:rPr>
          <w:rStyle w:val="FontStyle12"/>
          <w:sz w:val="24"/>
          <w:szCs w:val="24"/>
        </w:rPr>
      </w:pPr>
      <w:r w:rsidRPr="00521904">
        <w:rPr>
          <w:rStyle w:val="FontStyle12"/>
          <w:sz w:val="24"/>
          <w:szCs w:val="24"/>
        </w:rPr>
        <w:t>Содержание учебного предмета</w:t>
      </w:r>
    </w:p>
    <w:p w:rsidR="0046421B" w:rsidRPr="00521904" w:rsidRDefault="0046421B" w:rsidP="00CC3332">
      <w:pPr>
        <w:tabs>
          <w:tab w:val="left" w:pos="3105"/>
        </w:tabs>
        <w:contextualSpacing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10 класс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 xml:space="preserve">Раздел 1.Безопасность и защита человека в опасных и чрезвычайных ситуациях (13часов)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1. Опасные и чрезвычайные ситуации, возникающие в повседневной жизни и правила безопасного поведения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 xml:space="preserve">(6 часов)    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Правила поведения в условиях вынужденной автономии в природе.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Правила поведения в ситуациях криминального характера. 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Правила поведения в условиях ЧС природного, техногенного характера. Законы и другие нормативно-правовые акты РФ по обеспечению безопасности. Единая государственная система предупреждения и ликвидации чрезвычайных ситуаци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>РСЧС).  Структура и задачи. Уголовная ответственность несовершеннолетних.</w:t>
      </w:r>
      <w:r w:rsidRPr="00521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2. Гражданская оборона – составная часть обороноспособности страны (7 часов)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Гражданская оборона: основные понятия, определения и задачи. Современные средства поражения, их поражающие факторы, мероприятия по защите населения. Оповещение населения об опасностях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>возникающих в ЧС военного и мирного времени.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Организация инженерной зашиты  населения от поражающих факторов ЧС мирного и военного времени. Средства индивидуальной защиты. Мероприятия по защите населения при угрозе ЧС и применения современных средств защиты.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Организация гражданской обороны в общеобразовательных учреждениях.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 xml:space="preserve">Раздел 2. Основы медицинских знаний и здорового образа жизни  (6 часов)                                                                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3. Основы медицинских знаний и профилактика инфекционных заболеваний (2 часа)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Сохранение и укрепление здоровья - важная забота каждого человека и всего общества.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Основные  инфекционные заболевания, их классификация и профилактика.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Основные  инфекционные заболевания, их классификация и профилактика.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4. Основы здорового образа жизни (4 часов)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Здоровый образ жизни. Факторы, влияющие на здоровье. Основные составляющие здорового образа жизни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>Культура питания. Биологические ритмы и их влияние на работоспособность человека. Режим труда и отдыха, хороший со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составляющие здорового образа жизни. Значение двигательной активности и закаливания организма для здоровья человека.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Вредные  привычки, их влияние на здоровье. Профилактика вредных привычек.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Вредные  привычки, их влияние на здоровье. Наркомания. Профилактика вредных привычек.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Основы медицинских знаний и профилактика инфекционных заболеваний. Основы здорового образа жизни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 xml:space="preserve">Раздел 3. Основы военной службы (15 часов)   </w:t>
      </w:r>
    </w:p>
    <w:p w:rsidR="00CC3332" w:rsidRPr="00521904" w:rsidRDefault="00CC3332" w:rsidP="00CC33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5. Вооружённые силы Российской федерации-защитники нашего Отечества (3 часа)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Родина и её национальная безопасность. 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lastRenderedPageBreak/>
        <w:t xml:space="preserve">История создания и развития 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России. Состав Вооружённых сил Российской Федерации. Структура вооружённых сил и управление ими. Рода войск вооружённых сил России. Другие войска, их состав и предназначение.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6. Боевые традиции Вооружённых сил России (3 часа)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Патриотизм и верность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воинскому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долгу-защитника Отечества. Память поколений - дни воинской славы России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>Дружба и войсковое товарищество-основа боевой готовности войск.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 xml:space="preserve"> Глава 7. Символы воинской чести (3  часа)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Боевое знамя воинской части - символ воинской чести, доблести и славы. Ордена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>очётные награды за воинские отличия и заслуги в бою и военной службе.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Ритуалы вооружённых сил Российской федерации.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Основы военной службы. Вооружённые силы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РФ. Символы воинской чести.</w:t>
      </w:r>
    </w:p>
    <w:p w:rsidR="00CC3332" w:rsidRPr="00521904" w:rsidRDefault="00CC3332" w:rsidP="00CC33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Глава 8. Основы военной службы (6 часов).</w:t>
      </w:r>
      <w:r w:rsidRPr="00521904">
        <w:rPr>
          <w:rFonts w:ascii="Times New Roman" w:hAnsi="Times New Roman" w:cs="Times New Roman"/>
          <w:sz w:val="24"/>
          <w:szCs w:val="24"/>
        </w:rPr>
        <w:t xml:space="preserve"> Организация занятий и меры безопасности при проведении учебных сборов. Размещение и быт военнослужащих. Суточный наряд. Обязанности лиц суточного наряда. Организация караульной службы. Строевая подготовка. Огневая подготовка. Автомат Калашникова. Тактическая подготовка.</w:t>
      </w:r>
    </w:p>
    <w:p w:rsidR="001B5976" w:rsidRPr="00521904" w:rsidRDefault="001B5976" w:rsidP="001B5976">
      <w:pPr>
        <w:pStyle w:val="a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521904">
        <w:rPr>
          <w:rFonts w:ascii="Times New Roman" w:hAnsi="Times New Roman" w:cs="Times New Roman"/>
          <w:b/>
          <w:spacing w:val="-11"/>
          <w:sz w:val="24"/>
          <w:szCs w:val="24"/>
        </w:rPr>
        <w:t>11 класс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История военной службы (3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  Воины в истории человечества России, исполнение обязанностей военной службы, организация обороны Российской Федерации.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Воинская обязанность  (8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Основные понятия о воинской обязанности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Воинская обязанность, определение воинской обязанности и её содержа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ния. Воинский учет, обязательная подготовка к военной службе, призыв на во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енную службу, прохождение военной службы по призыву, пребывание в запасе и прохождение военных сборов в период пребывания в запасе. Организация воинского учета и его предназначения.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Профессионально-психологический отбор в вооруженных силах РФ.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Обязательная подготовка граждан к военной службе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Основное содержание обязательной подготовки граждан к военной службе.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Основные требования к индивидуально-психологическим и профессио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нальным качествам молодежи призывного возраста для комплектования раз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личных воинских должностей (командные, операторские, связи и наблюдения, </w:t>
      </w:r>
      <w:r w:rsidRPr="00521904">
        <w:rPr>
          <w:rFonts w:ascii="Times New Roman" w:hAnsi="Times New Roman" w:cs="Times New Roman"/>
          <w:sz w:val="24"/>
          <w:szCs w:val="24"/>
        </w:rPr>
        <w:t>водительские и др.).</w:t>
      </w:r>
      <w:r w:rsidRPr="00521904">
        <w:rPr>
          <w:rFonts w:ascii="Times New Roman" w:hAnsi="Times New Roman" w:cs="Times New Roman"/>
          <w:sz w:val="24"/>
          <w:szCs w:val="24"/>
        </w:rPr>
        <w:tab/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Добровольная подготовка граждан к военной службе. 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2"/>
          <w:sz w:val="24"/>
          <w:szCs w:val="24"/>
        </w:rPr>
        <w:t xml:space="preserve">Основные направления добровольной подготовки граждан к военной </w:t>
      </w:r>
      <w:r w:rsidRPr="00521904">
        <w:rPr>
          <w:rFonts w:ascii="Times New Roman" w:hAnsi="Times New Roman" w:cs="Times New Roman"/>
          <w:sz w:val="24"/>
          <w:szCs w:val="24"/>
        </w:rPr>
        <w:t xml:space="preserve">службе. Освидетельствование граждан пи первоначальной постановке на воинский учет. 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Занятие военно-прикладными видами спорта. Обучение дополнительным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образовательным программам, имеющим целью военную подготовку несовер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шеннолетних граждан в общеобразовательных учреждениях среднего (полного) </w:t>
      </w:r>
      <w:r w:rsidRPr="0052190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521904">
        <w:rPr>
          <w:rFonts w:ascii="Times New Roman" w:hAnsi="Times New Roman" w:cs="Times New Roman"/>
          <w:spacing w:val="-5"/>
          <w:sz w:val="24"/>
          <w:szCs w:val="24"/>
        </w:rPr>
        <w:t>Обучение по программам</w:t>
      </w:r>
      <w:proofErr w:type="gramEnd"/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 подготовки офицеров запаса на военных кафед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8"/>
          <w:sz w:val="24"/>
          <w:szCs w:val="24"/>
        </w:rPr>
        <w:t>рах и в образовательных учреждениях высшего профессионального образования.</w:t>
      </w:r>
    </w:p>
    <w:p w:rsidR="0046421B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Организация призыва на военную службу. </w:t>
      </w:r>
      <w:r w:rsidRPr="00521904">
        <w:rPr>
          <w:rFonts w:ascii="Times New Roman" w:hAnsi="Times New Roman" w:cs="Times New Roman"/>
          <w:sz w:val="24"/>
          <w:szCs w:val="24"/>
        </w:rPr>
        <w:t xml:space="preserve">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медицинского освидетельствования и медицинского</w:t>
      </w:r>
      <w:r w:rsidR="004642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904">
        <w:rPr>
          <w:rFonts w:ascii="Times New Roman" w:hAnsi="Times New Roman" w:cs="Times New Roman"/>
          <w:sz w:val="24"/>
          <w:szCs w:val="24"/>
        </w:rPr>
        <w:t>обследования граждан при постановке на воинский учет</w:t>
      </w:r>
      <w:proofErr w:type="gramStart"/>
      <w:r w:rsidR="004642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медицинского освидетельствования и медицинского обсле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енной службе.  Ответственность граждан по вопросам призыва. Прохождение военной службы по призыву.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Особенности военной службы  (4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Военная служба -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</w:t>
      </w:r>
      <w:r w:rsidRPr="00521904">
        <w:rPr>
          <w:rFonts w:ascii="Times New Roman" w:hAnsi="Times New Roman" w:cs="Times New Roman"/>
          <w:sz w:val="24"/>
          <w:szCs w:val="24"/>
        </w:rPr>
        <w:lastRenderedPageBreak/>
        <w:t>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Общевоинские уставы Вооруженных Сил Российской Федерации -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закон воинской жизни Общевоинские уставы - нормативно-правовые акты, регламентирующие жизнь и быт военнослужащих.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Устав внутренней службы Вооруженных Сил Российской Федерации,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Российской Федерации, их предназначение и основные положения.   Военная присяга - клятва воина на верность Родине - России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Размещение военнослужащих, распределение времени и повседневный порядок. Воинские звания военнослужащих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 РФ. Военная форма одежды.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04">
        <w:rPr>
          <w:rFonts w:ascii="Times New Roman" w:hAnsi="Times New Roman" w:cs="Times New Roman"/>
          <w:b/>
          <w:sz w:val="24"/>
          <w:szCs w:val="24"/>
        </w:rPr>
        <w:t>Правовые основы военной службы (6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Социальная защита военнослужащих. Статус военнослужащего. Прохождение военной службы по контракту. 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</w:t>
      </w:r>
      <w:proofErr w:type="gramStart"/>
      <w:r w:rsidRPr="00521904">
        <w:rPr>
          <w:rFonts w:ascii="Times New Roman" w:hAnsi="Times New Roman" w:cs="Times New Roman"/>
          <w:sz w:val="24"/>
          <w:szCs w:val="24"/>
        </w:rPr>
        <w:t>службу</w:t>
      </w:r>
      <w:proofErr w:type="gramEnd"/>
      <w:r w:rsidRPr="00521904">
        <w:rPr>
          <w:rFonts w:ascii="Times New Roman" w:hAnsi="Times New Roman" w:cs="Times New Roman"/>
          <w:sz w:val="24"/>
          <w:szCs w:val="24"/>
        </w:rPr>
        <w:t xml:space="preserve"> но контракту. Сроки военной службы. Права и льготы, представляемые военнослужащим, проходящим военную службу по контракту.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Права и ответственность военнослужащих. 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Военная дисциплина, её сущность и значение. Дисциплинарные взыскания, налагаемые на солдат и матросов, проходящих военную службу по призыву.  Увольнение с военной службы.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Военнослужащий - защитник своего Отечества. Честь и досто</w:t>
      </w:r>
      <w:r w:rsidRPr="00521904">
        <w:rPr>
          <w:rFonts w:ascii="Times New Roman" w:hAnsi="Times New Roman" w:cs="Times New Roman"/>
          <w:b/>
          <w:bCs/>
          <w:sz w:val="24"/>
          <w:szCs w:val="24"/>
        </w:rPr>
        <w:softHyphen/>
        <w:t>инство воина Вооруженных Сил (6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ab/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Военнослужащий - патриот, с честью и достоинством несущий зва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  <w:t>н</w:t>
      </w:r>
      <w:r w:rsidRPr="00521904">
        <w:rPr>
          <w:rFonts w:ascii="Times New Roman" w:hAnsi="Times New Roman" w:cs="Times New Roman"/>
          <w:sz w:val="24"/>
          <w:szCs w:val="24"/>
        </w:rPr>
        <w:t>ие защитника Отечества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Основные качества военнослужащего, позволяющие ему с честью и дос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тоинством носить своё воинское звание - защитник Отечества; любовь к Роди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ность в любую минуту встать на защиту свободы, независимости конституци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онного строя России, народа и Отечества.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 xml:space="preserve">       Военнослужащий - специалист, в совершенстве владеющий оружием</w:t>
      </w:r>
      <w:r w:rsidRPr="00521904">
        <w:rPr>
          <w:rFonts w:ascii="Times New Roman" w:hAnsi="Times New Roman" w:cs="Times New Roman"/>
          <w:sz w:val="24"/>
          <w:szCs w:val="24"/>
        </w:rPr>
        <w:t xml:space="preserve">  военной техникой.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Необходимость глубоких знаний устройства и боевых возможностей вве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ренного вооружения и военной техники, способов их использования в бою, по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нимание роли своей военной специальности и должности в обеспечении бое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способности и боеготовности подразделения. Потребность постоянно повышать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военно-профессиональные знания, совершенствовать свою выучку и воинское мастерство, быть готовым к грамотным высокопрофессиональным действиям в </w:t>
      </w:r>
      <w:r w:rsidRPr="00521904">
        <w:rPr>
          <w:rFonts w:ascii="Times New Roman" w:hAnsi="Times New Roman" w:cs="Times New Roman"/>
          <w:sz w:val="24"/>
          <w:szCs w:val="24"/>
        </w:rPr>
        <w:t xml:space="preserve">условиях современного боя.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  <w:r w:rsidRPr="00521904">
        <w:rPr>
          <w:rFonts w:ascii="Times New Roman" w:hAnsi="Times New Roman" w:cs="Times New Roman"/>
          <w:sz w:val="24"/>
          <w:szCs w:val="24"/>
        </w:rPr>
        <w:t xml:space="preserve">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Виды воинской деятельности и их особенности. Основные элементы во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инской деятельности и их предназначение. Особенности воинской деятельности </w:t>
      </w:r>
      <w:r w:rsidRPr="00521904">
        <w:rPr>
          <w:rFonts w:ascii="Times New Roman" w:hAnsi="Times New Roman" w:cs="Times New Roman"/>
          <w:sz w:val="24"/>
          <w:szCs w:val="24"/>
        </w:rPr>
        <w:t>в различных видах Вооруженных Сил и родах войск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Общие требования воинской деятельности к военнослужащему. Необхо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димость </w:t>
      </w:r>
      <w:proofErr w:type="gramStart"/>
      <w:r w:rsidRPr="00521904">
        <w:rPr>
          <w:rFonts w:ascii="Times New Roman" w:hAnsi="Times New Roman" w:cs="Times New Roman"/>
          <w:spacing w:val="-4"/>
          <w:sz w:val="24"/>
          <w:szCs w:val="24"/>
        </w:rPr>
        <w:t>повышения уровня подготовки молодёжи призывного возраста</w:t>
      </w:r>
      <w:proofErr w:type="gramEnd"/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к воен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ной службе.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lastRenderedPageBreak/>
        <w:t>Требования к психическим и морально-этическим качествам при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>зывника, основные понятия о психологической совместимости членов воинско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го коллектива (экипажа, боевого расчета).  Взаимодействие в военном коллективе. 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t>Военнослужащий - подчиненный, строго соблюдающий Конститу</w:t>
      </w:r>
      <w:r w:rsidRPr="0052190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цию и законы Российской Федерации, выполняющий требования воинских ус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тавов, приказы командиров и начальников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 Единоначалие - принцип строительства Вооруженных Сил Российской </w:t>
      </w:r>
      <w:r w:rsidRPr="00521904">
        <w:rPr>
          <w:rFonts w:ascii="Times New Roman" w:hAnsi="Times New Roman" w:cs="Times New Roman"/>
          <w:sz w:val="24"/>
          <w:szCs w:val="24"/>
        </w:rPr>
        <w:t xml:space="preserve">Федерации. Важность соблюдения основного требования, относящегося ко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всем военнослужащим, - постоянно поддерживать в воинском коллективе по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рядок и крепкую воинскую дисциплину, воспитывать в себе убежденность в </w:t>
      </w:r>
      <w:r w:rsidRPr="00521904">
        <w:rPr>
          <w:rFonts w:ascii="Times New Roman" w:hAnsi="Times New Roman" w:cs="Times New Roman"/>
          <w:spacing w:val="-5"/>
          <w:sz w:val="24"/>
          <w:szCs w:val="24"/>
        </w:rPr>
        <w:t xml:space="preserve">необходимости подчиняться, умение и готовность выполнять свои обязанности,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беспрекословно повиноваться своим командирам и начальникам, при выполне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нии воинского долга проявлять разумную инициативу.  Воинская дисциплина, ее суть и значение.            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Как стать офицером Российской армии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 Основные виды военных образовательных учреждений профессионально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       Правила приёма граждан в военные образовательные учреждения про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фессионального образования.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>Организация подготовки военных кадров для Вооруженных Сил Россий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 xml:space="preserve">ской Федерации.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Международная (миротворческая) деятельность Вооруженных Сил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21904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Участие Вооруженных Сил Российской Федерации в миротворческих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операциях как средство обеспечения национальной безопасности России</w:t>
      </w:r>
      <w:r w:rsidRPr="00521904">
        <w:rPr>
          <w:rFonts w:ascii="Times New Roman" w:hAnsi="Times New Roman" w:cs="Times New Roman"/>
          <w:sz w:val="24"/>
          <w:szCs w:val="24"/>
        </w:rPr>
        <w:t xml:space="preserve">.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Нормативно-правовые основы участия России в миротворческих опера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  <w:t>циях. Подготовка и обучение военнослужащих миротворческого контингента.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Основы медицинских знаний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 здорового образа жизни</w:t>
      </w:r>
      <w:proofErr w:type="gramStart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3</w:t>
      </w:r>
      <w:r w:rsidRPr="005219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Основы здорового образа жизни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Правила личной гигиены и здоровье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Личная гигиена, общие понятия и определения. Уход за кожей зубами и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волосами. Гигиена одежды. Некоторые понятия об очищении организма.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Нравственность и здоровье. Формирование правильного взаимоот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ношения полов.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1"/>
          <w:sz w:val="24"/>
          <w:szCs w:val="24"/>
        </w:rPr>
        <w:t xml:space="preserve">Семья и её значение в жизни человека. Факторы, оказывающие влияние 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на гармонию совместной жизни (психологический фактор, культурный фактор, 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t>материальный фактор). Качества, которые необходимо воспитать в себе моло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дому человеку для создания прочной семьи.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3"/>
          <w:sz w:val="24"/>
          <w:szCs w:val="24"/>
        </w:rPr>
        <w:t>Болезни, передаваемые половым путём. Меры профилактики</w:t>
      </w:r>
      <w:r w:rsidRPr="00521904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21904">
        <w:rPr>
          <w:rFonts w:ascii="Times New Roman" w:hAnsi="Times New Roman" w:cs="Times New Roman"/>
          <w:sz w:val="24"/>
          <w:szCs w:val="24"/>
        </w:rPr>
        <w:t>Инфекции, передаваемые половым путем, формы передачи, причины,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904">
        <w:rPr>
          <w:rFonts w:ascii="Times New Roman" w:hAnsi="Times New Roman" w:cs="Times New Roman"/>
          <w:spacing w:val="-4"/>
          <w:sz w:val="24"/>
          <w:szCs w:val="24"/>
        </w:rPr>
        <w:t>способствующие</w:t>
      </w:r>
      <w:proofErr w:type="gramEnd"/>
      <w:r w:rsidRPr="00521904">
        <w:rPr>
          <w:rFonts w:ascii="Times New Roman" w:hAnsi="Times New Roman" w:cs="Times New Roman"/>
          <w:spacing w:val="-4"/>
          <w:sz w:val="24"/>
          <w:szCs w:val="24"/>
        </w:rPr>
        <w:t xml:space="preserve"> заражению ИППП. Меры профилактики. Уголовная ответст</w:t>
      </w:r>
      <w:r w:rsidRPr="0052190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21904">
        <w:rPr>
          <w:rFonts w:ascii="Times New Roman" w:hAnsi="Times New Roman" w:cs="Times New Roman"/>
          <w:sz w:val="24"/>
          <w:szCs w:val="24"/>
        </w:rPr>
        <w:t>венность за заражение венерической болезнью.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pacing w:val="-4"/>
          <w:sz w:val="24"/>
          <w:szCs w:val="24"/>
        </w:rPr>
        <w:t>СПИД и его профилактика.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521904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521904">
        <w:rPr>
          <w:rFonts w:ascii="Times New Roman" w:hAnsi="Times New Roman" w:cs="Times New Roman"/>
          <w:sz w:val="24"/>
          <w:szCs w:val="24"/>
        </w:rPr>
        <w:t>. Ответственность за заражение ВИЧ-инфекцией.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Семья в современном обществе. Законодательство и семья.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Брак и семья, основные понятия и определения. Условия и порядок за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ключения брака. Личные права и обязанности супругов. Имущественные права супругов.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Права и обязанности родителей и несовершеннолетних детей.</w:t>
      </w:r>
      <w:r w:rsidRPr="00521904">
        <w:rPr>
          <w:rFonts w:ascii="Times New Roman" w:hAnsi="Times New Roman" w:cs="Times New Roman"/>
          <w:sz w:val="24"/>
          <w:szCs w:val="24"/>
        </w:rPr>
        <w:br/>
        <w:t>Права и обязанности родителей по содержанию и воспитанию несовер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шеннолетних детей. Права и обязанности детей. Защита государства.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правила оказания первой  помощи(3 ч)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острой сердечной недостаточности, инфаркте и инсульте (практические занятия)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мощь при острой сердечной недостаточности, инфаркте и инсульте.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lastRenderedPageBreak/>
        <w:t>Первая помощь при ранениях (практические занятия)</w:t>
      </w:r>
      <w:r w:rsidRPr="00521904">
        <w:rPr>
          <w:rFonts w:ascii="Times New Roman" w:hAnsi="Times New Roman" w:cs="Times New Roman"/>
          <w:sz w:val="24"/>
          <w:szCs w:val="24"/>
        </w:rPr>
        <w:br/>
        <w:t>Виды ран и общие правила оказания первой медицинской помощи.</w:t>
      </w:r>
      <w:r w:rsidRPr="00521904">
        <w:rPr>
          <w:rFonts w:ascii="Times New Roman" w:hAnsi="Times New Roman" w:cs="Times New Roman"/>
          <w:sz w:val="24"/>
          <w:szCs w:val="24"/>
        </w:rPr>
        <w:br/>
        <w:t>Способы остановки кровотечения. Правила наложения давящей повязки.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Правила наложения жгута. Борьба с болью.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травмах (практические занятия)</w:t>
      </w:r>
      <w:r w:rsidRPr="00521904">
        <w:rPr>
          <w:rFonts w:ascii="Times New Roman" w:hAnsi="Times New Roman" w:cs="Times New Roman"/>
          <w:sz w:val="24"/>
          <w:szCs w:val="24"/>
        </w:rPr>
        <w:br/>
        <w:t>Первая помощь при травмах опорно-двигательного аппара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та. Профилактика травм опорно-двигательного аппарата.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черепно-мозговой травме, травмах гру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ди, живота, позвоночника.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Первая помощь при остановке сердца (практические занятия)</w:t>
      </w:r>
    </w:p>
    <w:p w:rsidR="001B5976" w:rsidRPr="00521904" w:rsidRDefault="001B5976" w:rsidP="001B59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21904">
        <w:rPr>
          <w:rFonts w:ascii="Times New Roman" w:hAnsi="Times New Roman" w:cs="Times New Roman"/>
          <w:sz w:val="24"/>
          <w:szCs w:val="24"/>
        </w:rPr>
        <w:t>Понятия клинической смерти и реанимации. Возможные причины клини</w:t>
      </w:r>
      <w:r w:rsidRPr="00521904">
        <w:rPr>
          <w:rFonts w:ascii="Times New Roman" w:hAnsi="Times New Roman" w:cs="Times New Roman"/>
          <w:sz w:val="24"/>
          <w:szCs w:val="24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1B5976" w:rsidRPr="00521904" w:rsidRDefault="001B5976" w:rsidP="001B5976">
      <w:pPr>
        <w:pStyle w:val="a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B5976" w:rsidRPr="00521904" w:rsidRDefault="001B5976" w:rsidP="001B5976">
      <w:pPr>
        <w:pStyle w:val="a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4"/>
        <w:tblW w:w="0" w:type="auto"/>
        <w:tblLook w:val="04A0"/>
      </w:tblPr>
      <w:tblGrid>
        <w:gridCol w:w="762"/>
        <w:gridCol w:w="4625"/>
        <w:gridCol w:w="1945"/>
        <w:gridCol w:w="1956"/>
      </w:tblGrid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</w:tcPr>
          <w:p w:rsidR="00D951BC" w:rsidRP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1B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51BC" w:rsidRPr="00521904" w:rsidTr="00D951BC">
        <w:tc>
          <w:tcPr>
            <w:tcW w:w="5699" w:type="dxa"/>
            <w:gridSpan w:val="2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1.Безопасность и защита человека в опасных и чрезвычайных ситуациях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1,2,3,5,6,7,8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ситуации, возникающие в повседневной жизни и правила безопасного поведения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 – составная часть обороноспособности страны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D951BC" w:rsidRPr="00521904" w:rsidTr="00D951BC">
        <w:tc>
          <w:tcPr>
            <w:tcW w:w="5699" w:type="dxa"/>
            <w:gridSpan w:val="2"/>
          </w:tcPr>
          <w:p w:rsidR="00D951BC" w:rsidRPr="00521904" w:rsidRDefault="00D951BC" w:rsidP="00267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Основы медицинских знаний и здорового образа жизни 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pStyle w:val="a9"/>
              <w:tabs>
                <w:tab w:val="left" w:pos="16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51BC" w:rsidRPr="00521904" w:rsidTr="00D951BC">
        <w:tc>
          <w:tcPr>
            <w:tcW w:w="5699" w:type="dxa"/>
            <w:gridSpan w:val="2"/>
          </w:tcPr>
          <w:p w:rsidR="00D951BC" w:rsidRPr="00521904" w:rsidRDefault="00D951BC" w:rsidP="0026760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Основы военной службы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ч 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Вооружённые силы Российской федерации-защитники нашего Отечества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Боевые традиции Вооружённых сил России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1,2,3,4,5,6,8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Символы воинской чести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7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0" w:type="dxa"/>
          </w:tcPr>
          <w:p w:rsidR="00D951BC" w:rsidRPr="00521904" w:rsidRDefault="00D951BC" w:rsidP="00267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699" w:type="dxa"/>
            <w:gridSpan w:val="2"/>
          </w:tcPr>
          <w:p w:rsidR="00D951BC" w:rsidRPr="00521904" w:rsidRDefault="00D951BC" w:rsidP="00267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9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34ч</w:t>
            </w:r>
          </w:p>
        </w:tc>
        <w:tc>
          <w:tcPr>
            <w:tcW w:w="1590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421B" w:rsidRPr="00521904" w:rsidRDefault="0046421B" w:rsidP="001B5976">
      <w:pPr>
        <w:rPr>
          <w:rFonts w:ascii="Times New Roman" w:hAnsi="Times New Roman" w:cs="Times New Roman"/>
          <w:sz w:val="24"/>
          <w:szCs w:val="24"/>
        </w:rPr>
      </w:pPr>
    </w:p>
    <w:p w:rsidR="001B5976" w:rsidRPr="00521904" w:rsidRDefault="001B5976" w:rsidP="001B597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B5976" w:rsidRPr="00521904" w:rsidRDefault="001B5976" w:rsidP="001B597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904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4"/>
        <w:tblW w:w="0" w:type="auto"/>
        <w:tblLook w:val="04A0"/>
      </w:tblPr>
      <w:tblGrid>
        <w:gridCol w:w="583"/>
        <w:gridCol w:w="4021"/>
        <w:gridCol w:w="2592"/>
        <w:gridCol w:w="2092"/>
      </w:tblGrid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D951BC" w:rsidRP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1B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военной службы 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Pr="00521904" w:rsidRDefault="00D951BC" w:rsidP="00EC542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  <w:tc>
          <w:tcPr>
            <w:tcW w:w="2092" w:type="dxa"/>
          </w:tcPr>
          <w:p w:rsidR="00D951BC" w:rsidRPr="00521904" w:rsidRDefault="00D951BC" w:rsidP="00EC542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tabs>
                <w:tab w:val="left" w:pos="16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1,2,3,8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Военнослужащий </w:t>
            </w:r>
            <w:proofErr w:type="gramStart"/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–з</w:t>
            </w:r>
            <w:proofErr w:type="gramEnd"/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ащитник своего </w:t>
            </w: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Отечества. Честь и достоинства воина Вооруженных сил России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190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здоровый образ жизни.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092" w:type="dxa"/>
          </w:tcPr>
          <w:p w:rsidR="00D951BC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51BC" w:rsidRPr="00521904" w:rsidTr="00D951BC">
        <w:tc>
          <w:tcPr>
            <w:tcW w:w="583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D951BC" w:rsidRPr="00521904" w:rsidRDefault="00D951BC" w:rsidP="0026760A">
            <w:pPr>
              <w:pStyle w:val="a9"/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Cs/>
                <w:sz w:val="24"/>
                <w:szCs w:val="24"/>
              </w:rPr>
              <w:t>3 ч.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4,5,6,8</w:t>
            </w:r>
          </w:p>
        </w:tc>
      </w:tr>
      <w:tr w:rsidR="00D951BC" w:rsidRPr="00521904" w:rsidTr="00D951BC">
        <w:tc>
          <w:tcPr>
            <w:tcW w:w="4604" w:type="dxa"/>
            <w:gridSpan w:val="2"/>
          </w:tcPr>
          <w:p w:rsidR="00D951BC" w:rsidRPr="00521904" w:rsidRDefault="00D951BC" w:rsidP="0026760A">
            <w:pPr>
              <w:pStyle w:val="a9"/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5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34ч</w:t>
            </w:r>
          </w:p>
        </w:tc>
        <w:tc>
          <w:tcPr>
            <w:tcW w:w="2092" w:type="dxa"/>
          </w:tcPr>
          <w:p w:rsidR="00D951BC" w:rsidRPr="00521904" w:rsidRDefault="00D951BC" w:rsidP="0026760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3332" w:rsidRPr="00CC3332" w:rsidRDefault="00CC3332" w:rsidP="00CC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332" w:rsidRPr="00CC3332" w:rsidSect="004461E4">
      <w:footerReference w:type="default" r:id="rId9"/>
      <w:pgSz w:w="11906" w:h="16838"/>
      <w:pgMar w:top="851" w:right="1274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BE" w:rsidRDefault="008059BE" w:rsidP="004461E4">
      <w:pPr>
        <w:spacing w:after="0" w:line="240" w:lineRule="auto"/>
      </w:pPr>
      <w:r>
        <w:separator/>
      </w:r>
    </w:p>
  </w:endnote>
  <w:endnote w:type="continuationSeparator" w:id="1">
    <w:p w:rsidR="008059BE" w:rsidRDefault="008059BE" w:rsidP="0044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67"/>
    </w:sdtPr>
    <w:sdtContent>
      <w:p w:rsidR="004461E4" w:rsidRDefault="00D62520">
        <w:pPr>
          <w:pStyle w:val="ad"/>
          <w:jc w:val="center"/>
        </w:pPr>
        <w:fldSimple w:instr=" PAGE   \* MERGEFORMAT ">
          <w:r w:rsidR="00BB469C">
            <w:rPr>
              <w:noProof/>
            </w:rPr>
            <w:t>2</w:t>
          </w:r>
        </w:fldSimple>
      </w:p>
    </w:sdtContent>
  </w:sdt>
  <w:p w:rsidR="004461E4" w:rsidRDefault="004461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BE" w:rsidRDefault="008059BE" w:rsidP="004461E4">
      <w:pPr>
        <w:spacing w:after="0" w:line="240" w:lineRule="auto"/>
      </w:pPr>
      <w:r>
        <w:separator/>
      </w:r>
    </w:p>
  </w:footnote>
  <w:footnote w:type="continuationSeparator" w:id="1">
    <w:p w:rsidR="008059BE" w:rsidRDefault="008059BE" w:rsidP="0044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A7A88"/>
    <w:multiLevelType w:val="hybridMultilevel"/>
    <w:tmpl w:val="237A4B5E"/>
    <w:lvl w:ilvl="0" w:tplc="766212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A463318"/>
    <w:multiLevelType w:val="multilevel"/>
    <w:tmpl w:val="BC1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F93"/>
    <w:multiLevelType w:val="hybridMultilevel"/>
    <w:tmpl w:val="80A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E740A"/>
    <w:multiLevelType w:val="multilevel"/>
    <w:tmpl w:val="D1E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3233"/>
    <w:multiLevelType w:val="singleLevel"/>
    <w:tmpl w:val="2FF4F5B0"/>
    <w:lvl w:ilvl="0">
      <w:start w:val="2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4EEE50B2"/>
    <w:multiLevelType w:val="hybridMultilevel"/>
    <w:tmpl w:val="F5C6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B6629"/>
    <w:multiLevelType w:val="hybridMultilevel"/>
    <w:tmpl w:val="104C9CCE"/>
    <w:lvl w:ilvl="0" w:tplc="04B279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F67206">
      <w:numFmt w:val="bullet"/>
      <w:lvlText w:val="•"/>
      <w:lvlJc w:val="left"/>
      <w:pPr>
        <w:ind w:left="1940" w:hanging="360"/>
      </w:pPr>
      <w:rPr>
        <w:lang w:val="ru-RU" w:eastAsia="en-US" w:bidi="ar-SA"/>
      </w:rPr>
    </w:lvl>
    <w:lvl w:ilvl="2" w:tplc="E87C8562">
      <w:numFmt w:val="bullet"/>
      <w:lvlText w:val="•"/>
      <w:lvlJc w:val="left"/>
      <w:pPr>
        <w:ind w:left="3400" w:hanging="360"/>
      </w:pPr>
      <w:rPr>
        <w:lang w:val="ru-RU" w:eastAsia="en-US" w:bidi="ar-SA"/>
      </w:rPr>
    </w:lvl>
    <w:lvl w:ilvl="3" w:tplc="A2A29E6C">
      <w:numFmt w:val="bullet"/>
      <w:lvlText w:val="•"/>
      <w:lvlJc w:val="left"/>
      <w:pPr>
        <w:ind w:left="4860" w:hanging="360"/>
      </w:pPr>
      <w:rPr>
        <w:lang w:val="ru-RU" w:eastAsia="en-US" w:bidi="ar-SA"/>
      </w:rPr>
    </w:lvl>
    <w:lvl w:ilvl="4" w:tplc="22020D62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5" w:tplc="DE421FC2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6" w:tplc="C43CB0AC">
      <w:numFmt w:val="bullet"/>
      <w:lvlText w:val="•"/>
      <w:lvlJc w:val="left"/>
      <w:pPr>
        <w:ind w:left="9240" w:hanging="360"/>
      </w:pPr>
      <w:rPr>
        <w:lang w:val="ru-RU" w:eastAsia="en-US" w:bidi="ar-SA"/>
      </w:rPr>
    </w:lvl>
    <w:lvl w:ilvl="7" w:tplc="3DBA7972">
      <w:numFmt w:val="bullet"/>
      <w:lvlText w:val="•"/>
      <w:lvlJc w:val="left"/>
      <w:pPr>
        <w:ind w:left="10700" w:hanging="360"/>
      </w:pPr>
      <w:rPr>
        <w:lang w:val="ru-RU" w:eastAsia="en-US" w:bidi="ar-SA"/>
      </w:rPr>
    </w:lvl>
    <w:lvl w:ilvl="8" w:tplc="81FACB50">
      <w:numFmt w:val="bullet"/>
      <w:lvlText w:val="•"/>
      <w:lvlJc w:val="left"/>
      <w:pPr>
        <w:ind w:left="12160" w:hanging="360"/>
      </w:pPr>
      <w:rPr>
        <w:lang w:val="ru-RU" w:eastAsia="en-US" w:bidi="ar-SA"/>
      </w:rPr>
    </w:lvl>
  </w:abstractNum>
  <w:abstractNum w:abstractNumId="10">
    <w:nsid w:val="57C612E3"/>
    <w:multiLevelType w:val="hybridMultilevel"/>
    <w:tmpl w:val="758C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A70BE"/>
    <w:multiLevelType w:val="multilevel"/>
    <w:tmpl w:val="207C9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C0150"/>
    <w:multiLevelType w:val="multilevel"/>
    <w:tmpl w:val="379E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157B"/>
    <w:multiLevelType w:val="hybridMultilevel"/>
    <w:tmpl w:val="63B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B5F90"/>
    <w:multiLevelType w:val="multilevel"/>
    <w:tmpl w:val="A18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529"/>
    <w:rsid w:val="0001264E"/>
    <w:rsid w:val="00097BA1"/>
    <w:rsid w:val="000B63D3"/>
    <w:rsid w:val="001126B9"/>
    <w:rsid w:val="001340C6"/>
    <w:rsid w:val="0018432C"/>
    <w:rsid w:val="001A692C"/>
    <w:rsid w:val="001B5976"/>
    <w:rsid w:val="001F5EF0"/>
    <w:rsid w:val="002A37D6"/>
    <w:rsid w:val="002B51A3"/>
    <w:rsid w:val="0033416F"/>
    <w:rsid w:val="00385BAE"/>
    <w:rsid w:val="003E3E0E"/>
    <w:rsid w:val="0041771C"/>
    <w:rsid w:val="004461E4"/>
    <w:rsid w:val="0046421B"/>
    <w:rsid w:val="00487C0B"/>
    <w:rsid w:val="00511688"/>
    <w:rsid w:val="00555529"/>
    <w:rsid w:val="005866F9"/>
    <w:rsid w:val="005E14CD"/>
    <w:rsid w:val="00651151"/>
    <w:rsid w:val="0066209B"/>
    <w:rsid w:val="0079795F"/>
    <w:rsid w:val="007D74F6"/>
    <w:rsid w:val="008059BE"/>
    <w:rsid w:val="00852573"/>
    <w:rsid w:val="00946D67"/>
    <w:rsid w:val="009540FC"/>
    <w:rsid w:val="009C35B8"/>
    <w:rsid w:val="009F448B"/>
    <w:rsid w:val="00A03208"/>
    <w:rsid w:val="00A24564"/>
    <w:rsid w:val="00A95EEF"/>
    <w:rsid w:val="00B12FBB"/>
    <w:rsid w:val="00B83114"/>
    <w:rsid w:val="00BB469C"/>
    <w:rsid w:val="00BC1E60"/>
    <w:rsid w:val="00BC5709"/>
    <w:rsid w:val="00BD4144"/>
    <w:rsid w:val="00CA3138"/>
    <w:rsid w:val="00CB2F53"/>
    <w:rsid w:val="00CC1BE1"/>
    <w:rsid w:val="00CC3332"/>
    <w:rsid w:val="00CE3747"/>
    <w:rsid w:val="00CE5A27"/>
    <w:rsid w:val="00D05BCA"/>
    <w:rsid w:val="00D13738"/>
    <w:rsid w:val="00D35A21"/>
    <w:rsid w:val="00D47B72"/>
    <w:rsid w:val="00D62520"/>
    <w:rsid w:val="00D951BC"/>
    <w:rsid w:val="00ED0508"/>
    <w:rsid w:val="00EE40EE"/>
    <w:rsid w:val="00FA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555529"/>
  </w:style>
  <w:style w:type="table" w:styleId="a4">
    <w:name w:val="Table Grid"/>
    <w:basedOn w:val="a1"/>
    <w:uiPriority w:val="59"/>
    <w:rsid w:val="0055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831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A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35B8"/>
    <w:pPr>
      <w:spacing w:after="0" w:line="240" w:lineRule="auto"/>
    </w:pPr>
  </w:style>
  <w:style w:type="character" w:customStyle="1" w:styleId="1pt">
    <w:name w:val="Основной текст + Интервал 1 pt"/>
    <w:basedOn w:val="a0"/>
    <w:rsid w:val="00CB2F53"/>
    <w:rPr>
      <w:rFonts w:ascii="Century Schoolbook" w:eastAsia="Century Schoolbook" w:hAnsi="Century Schoolbook" w:cs="Century Schoolbook"/>
      <w:spacing w:val="20"/>
      <w:sz w:val="18"/>
      <w:szCs w:val="18"/>
      <w:shd w:val="clear" w:color="auto" w:fill="FFFFFF"/>
    </w:rPr>
  </w:style>
  <w:style w:type="character" w:styleId="aa">
    <w:name w:val="Emphasis"/>
    <w:basedOn w:val="a0"/>
    <w:uiPriority w:val="20"/>
    <w:qFormat/>
    <w:rsid w:val="00EE40EE"/>
    <w:rPr>
      <w:i/>
      <w:iCs/>
    </w:rPr>
  </w:style>
  <w:style w:type="paragraph" w:styleId="2">
    <w:name w:val="Body Text Indent 2"/>
    <w:basedOn w:val="a"/>
    <w:link w:val="20"/>
    <w:rsid w:val="00D05BC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05BCA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61E4"/>
  </w:style>
  <w:style w:type="paragraph" w:styleId="ad">
    <w:name w:val="footer"/>
    <w:basedOn w:val="a"/>
    <w:link w:val="ae"/>
    <w:uiPriority w:val="99"/>
    <w:unhideWhenUsed/>
    <w:rsid w:val="0044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1E4"/>
  </w:style>
  <w:style w:type="character" w:customStyle="1" w:styleId="FontStyle12">
    <w:name w:val="Font Style12"/>
    <w:uiPriority w:val="99"/>
    <w:rsid w:val="00CC33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D951B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D951BC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22</cp:revision>
  <cp:lastPrinted>2021-09-29T01:39:00Z</cp:lastPrinted>
  <dcterms:created xsi:type="dcterms:W3CDTF">2014-03-01T04:04:00Z</dcterms:created>
  <dcterms:modified xsi:type="dcterms:W3CDTF">2022-10-27T06:01:00Z</dcterms:modified>
</cp:coreProperties>
</file>