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села  Буссевка Спасского района Приморского края</w:t>
      </w:r>
    </w:p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875" w:rsidRPr="0080031D" w:rsidRDefault="00B34875" w:rsidP="00B34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0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875" w:rsidRPr="0080031D" w:rsidRDefault="00B34875" w:rsidP="00B34875">
      <w:pPr>
        <w:pStyle w:val="a3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Принята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            Согласовано                                                     Утверждена</w:t>
      </w:r>
    </w:p>
    <w:p w:rsidR="00B34875" w:rsidRPr="0080031D" w:rsidRDefault="00B34875" w:rsidP="00B34875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на методическом                             зам</w:t>
      </w:r>
      <w:proofErr w:type="gramStart"/>
      <w:r w:rsidRPr="0080031D">
        <w:rPr>
          <w:rFonts w:ascii="Times New Roman" w:hAnsi="Times New Roman" w:cs="Times New Roman"/>
        </w:rPr>
        <w:t>.д</w:t>
      </w:r>
      <w:proofErr w:type="gramEnd"/>
      <w:r w:rsidRPr="0080031D">
        <w:rPr>
          <w:rFonts w:ascii="Times New Roman" w:hAnsi="Times New Roman" w:cs="Times New Roman"/>
        </w:rPr>
        <w:t>иректора по УВР                          приказом директора</w:t>
      </w:r>
    </w:p>
    <w:p w:rsidR="00B34875" w:rsidRPr="0080031D" w:rsidRDefault="00B34875" w:rsidP="00B34875">
      <w:pPr>
        <w:pStyle w:val="a3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объединении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______ Хомякова Г.И.             МБОУ «СОШ № 2» с. Буссевка</w:t>
      </w:r>
    </w:p>
    <w:p w:rsidR="00B34875" w:rsidRPr="0080031D" w:rsidRDefault="00B34875" w:rsidP="00B34875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0B2148" w:rsidRPr="002B2CE9" w:rsidRDefault="000B2148" w:rsidP="000B2148">
      <w:pPr>
        <w:pStyle w:val="a3"/>
        <w:rPr>
          <w:rFonts w:ascii="Times New Roman" w:hAnsi="Times New Roman" w:cs="Times New Roman"/>
        </w:rPr>
      </w:pPr>
    </w:p>
    <w:p w:rsidR="000B2148" w:rsidRPr="000B2148" w:rsidRDefault="000B2148" w:rsidP="000B2148">
      <w:pPr>
        <w:pStyle w:val="a3"/>
        <w:jc w:val="center"/>
        <w:rPr>
          <w:rFonts w:ascii="Times New Roman" w:hAnsi="Times New Roman" w:cs="Times New Roman"/>
        </w:rPr>
      </w:pPr>
    </w:p>
    <w:p w:rsidR="000B2148" w:rsidRPr="002B2CE9" w:rsidRDefault="000B2148" w:rsidP="000B2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148" w:rsidRPr="002B2CE9" w:rsidRDefault="000B2148" w:rsidP="000B2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148" w:rsidRPr="002B2CE9" w:rsidRDefault="000B2148" w:rsidP="000B21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6209E2"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0B2148" w:rsidRPr="006A36F6" w:rsidRDefault="000B2148" w:rsidP="000B2148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6A36F6"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</w:rPr>
        <w:t xml:space="preserve">родной </w:t>
      </w:r>
      <w:r>
        <w:rPr>
          <w:rFonts w:ascii="Times New Roman" w:hAnsi="Times New Roman" w:cs="Times New Roman"/>
          <w:sz w:val="72"/>
          <w:szCs w:val="72"/>
          <w:u w:val="single"/>
        </w:rPr>
        <w:t>литературе</w:t>
      </w:r>
    </w:p>
    <w:p w:rsidR="000B2148" w:rsidRDefault="000B2148" w:rsidP="000B21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0B2148" w:rsidRPr="006209E2" w:rsidRDefault="000B2148" w:rsidP="000B21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148" w:rsidRDefault="00833695" w:rsidP="000B214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11</w:t>
      </w:r>
      <w:r w:rsidR="000B2148" w:rsidRPr="00196F4F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0B2148" w:rsidRDefault="000B2148" w:rsidP="000B214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B2148" w:rsidRPr="00196F4F" w:rsidRDefault="000B2148" w:rsidP="000B214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B2148" w:rsidRDefault="000B2148" w:rsidP="000B2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</w:t>
      </w:r>
      <w:r w:rsidR="00833695">
        <w:rPr>
          <w:rFonts w:ascii="Times New Roman" w:hAnsi="Times New Roman" w:cs="Times New Roman"/>
          <w:sz w:val="28"/>
          <w:szCs w:val="28"/>
        </w:rPr>
        <w:t xml:space="preserve"> Прокопец Оксана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</w:p>
    <w:p w:rsidR="000B2148" w:rsidRDefault="000B2148" w:rsidP="000B2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русского языка и литературы</w:t>
      </w:r>
    </w:p>
    <w:p w:rsidR="000B2148" w:rsidRPr="00196F4F" w:rsidRDefault="000B2148" w:rsidP="000B2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0B2148" w:rsidRPr="00405AA1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148" w:rsidRPr="006209E2" w:rsidRDefault="000B2148" w:rsidP="000B21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148" w:rsidRPr="006209E2" w:rsidRDefault="000B2148" w:rsidP="000B21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Pr="002B2CE9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Pr="002B2CE9" w:rsidRDefault="000B2148" w:rsidP="000B2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148" w:rsidRPr="00196F4F" w:rsidRDefault="000B2148" w:rsidP="000B214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2022 </w:t>
      </w:r>
      <w:r w:rsidRPr="00196F4F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33695" w:rsidRDefault="00833695" w:rsidP="00755AF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FA" w:rsidRDefault="00833695" w:rsidP="00755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55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AFA" w:rsidRPr="00755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55AFA" w:rsidRPr="00755AFA" w:rsidRDefault="00755AFA" w:rsidP="00755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AFA" w:rsidRPr="00372F1D" w:rsidRDefault="00755AFA" w:rsidP="00755AF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83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0B21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тературе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</w:t>
      </w:r>
    </w:p>
    <w:p w:rsidR="00755AFA" w:rsidRPr="00372F1D" w:rsidRDefault="00755AFA" w:rsidP="00755A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Федерального  государственного образовательного стандарта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</w:p>
    <w:p w:rsidR="00755AFA" w:rsidRPr="00625C5B" w:rsidRDefault="00755AFA" w:rsidP="00755A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2</w:t>
      </w:r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.</w:t>
      </w:r>
      <w:r w:rsidRPr="0075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2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учреждений «Литература» </w:t>
      </w:r>
    </w:p>
    <w:p w:rsidR="00755AFA" w:rsidRPr="00372F1D" w:rsidRDefault="00755AFA" w:rsidP="00755A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Учебным планом МБОУ «СОШ №2» с. Буссевка.</w:t>
      </w:r>
    </w:p>
    <w:p w:rsidR="00755AFA" w:rsidRPr="00372F1D" w:rsidRDefault="00755AFA" w:rsidP="00755A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C5B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4.Основной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среднего  </w:t>
      </w:r>
      <w:r w:rsidRPr="0062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МБОУ «СОШ  </w:t>
      </w:r>
      <w:r w:rsidRPr="00625C5B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62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2»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Буссевка</w:t>
      </w:r>
      <w:r w:rsidRPr="00625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Журавлёва В.П. «Русская литература ХХ века. 11 класс».</w:t>
      </w:r>
      <w:r w:rsidRPr="0075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 w:rsidR="0083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русской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11 класса рассчитана на 1 час в неделю, 34 часа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874261" w:rsidRDefault="00874261" w:rsidP="00755AFA"/>
    <w:p w:rsidR="00755AFA" w:rsidRPr="00755AFA" w:rsidRDefault="00755AFA" w:rsidP="0075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5AF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родной литературы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Изучение учебного предмета «Родная литература (русская)» в основной школе направлено на достижение обучающимися следующих личностных, </w:t>
      </w:r>
      <w:proofErr w:type="spellStart"/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метапредметных</w:t>
      </w:r>
      <w:proofErr w:type="spellEnd"/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предметных результатов.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Личностные результаты освоения программы по учебному предмету «Родная литература (русская)»: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</w:t>
      </w:r>
      <w:r w:rsidRPr="008336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Гражданского воспитания: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</w:t>
      </w: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других людей;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активное участие в жизни семьи, образовательной организации, реализующей программы основного общего</w:t>
      </w: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образования, местного сообщества, родного края, страны; неприятие любых форм экстремизма, дискриминации;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понимание роли различных социальных институтов в жизни человека;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отношений в поликультурном и многоконфессиональном обществе; представление о способах противодействия коррупции;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самоуправлении;         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волонтёрство</w:t>
      </w:r>
      <w:proofErr w:type="spellEnd"/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помощь людям, нуждающимся в ней);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</w:t>
      </w:r>
      <w:r w:rsidRPr="008336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Патриотического воспитания: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3.Духовно-нравственного воспитания: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4.Эстетического воспитания: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7.Экологического воспитания: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8.Ценности научного познания: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</w:t>
      </w:r>
    </w:p>
    <w:p w:rsidR="00833695" w:rsidRPr="00833695" w:rsidRDefault="00833695" w:rsidP="00833695">
      <w:pPr>
        <w:spacing w:before="100" w:beforeAutospacing="1" w:after="100" w:afterAutospacing="1" w:line="36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33695" w:rsidRPr="00833695" w:rsidRDefault="00833695" w:rsidP="008336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proofErr w:type="spellStart"/>
      <w:r w:rsidRPr="008336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8336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результаты освоения программы по учебному предмету «Родная литература (русская)» должны отражать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сформированность </w:t>
      </w:r>
      <w:r w:rsidRPr="00833695">
        <w:rPr>
          <w:rFonts w:ascii="Times New Roman" w:eastAsia="Times New Roman" w:hAnsi="Times New Roman" w:cs="Times New Roman"/>
          <w:sz w:val="24"/>
          <w:szCs w:val="24"/>
          <w:lang w:eastAsia="en-US"/>
        </w:rPr>
        <w:t>универсальных учебных действий: регулятивных, познавательных, коммуникативных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33695" w:rsidRPr="00833695" w:rsidRDefault="00833695" w:rsidP="008336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Регулятивные УУД:</w:t>
      </w:r>
    </w:p>
    <w:p w:rsidR="00833695" w:rsidRPr="00833695" w:rsidRDefault="00833695" w:rsidP="0083369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33695" w:rsidRPr="00833695" w:rsidRDefault="00833695" w:rsidP="008336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Познавательные УУД: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умозаключение (индуктивное, дедуктивное и по аналогии) и делать выводы; 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навыки смыслового чтения.</w:t>
      </w:r>
    </w:p>
    <w:p w:rsidR="00833695" w:rsidRPr="00833695" w:rsidRDefault="00833695" w:rsidP="008336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Коммуникативные УУД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833695" w:rsidRPr="00833695" w:rsidRDefault="00833695" w:rsidP="0083369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833695" w:rsidRPr="00833695" w:rsidRDefault="00833695" w:rsidP="008336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понимание наиболее ярко воплотивших </w:t>
      </w:r>
      <w:r w:rsidRPr="0083369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национальную специфику русской литературы и культуры</w:t>
      </w:r>
      <w:r w:rsidRPr="0083369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произведений русских писателей, в том числе современных авторов, продолжающих в своём творчестве </w:t>
      </w:r>
      <w:r w:rsidRPr="0083369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национальные традиции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русской литературы;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осмысление ключевых для национального сознания культурных </w:t>
      </w:r>
      <w:r w:rsidRPr="0083369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и 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95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применение опыта общения с произведениями 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родной</w:t>
      </w:r>
      <w:r w:rsidRPr="00833695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русской литературы в </w:t>
      </w: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>повседневной</w:t>
      </w:r>
      <w:r w:rsidRPr="00833695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жизни и проектной учебной деятельности, в речевом самосовершенствовании;</w:t>
      </w:r>
      <w:r w:rsidRPr="0083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формировать и обогащать собственный круг чтения;</w:t>
      </w:r>
    </w:p>
    <w:p w:rsidR="00833695" w:rsidRPr="00833695" w:rsidRDefault="00833695" w:rsidP="0083369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3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4C69F2" w:rsidRPr="004C69F2" w:rsidRDefault="00496FEE" w:rsidP="004C69F2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4C69F2" w:rsidRPr="004C6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tbl>
      <w:tblPr>
        <w:tblStyle w:val="a5"/>
        <w:tblW w:w="0" w:type="auto"/>
        <w:tblLook w:val="04A0"/>
      </w:tblPr>
      <w:tblGrid>
        <w:gridCol w:w="807"/>
        <w:gridCol w:w="5474"/>
        <w:gridCol w:w="1651"/>
        <w:gridCol w:w="1639"/>
      </w:tblGrid>
      <w:tr w:rsidR="004C69F2" w:rsidRPr="004C69F2" w:rsidTr="00A95AF8">
        <w:tc>
          <w:tcPr>
            <w:tcW w:w="807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</w:tcPr>
          <w:p w:rsidR="004C69F2" w:rsidRPr="004C69F2" w:rsidRDefault="004C69F2" w:rsidP="004C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тема</w:t>
            </w:r>
          </w:p>
        </w:tc>
        <w:tc>
          <w:tcPr>
            <w:tcW w:w="1651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39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4C69F2" w:rsidRPr="004C69F2" w:rsidTr="00A95AF8">
        <w:tc>
          <w:tcPr>
            <w:tcW w:w="807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4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1651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9F2" w:rsidRPr="004C69F2" w:rsidTr="00A95AF8">
        <w:tc>
          <w:tcPr>
            <w:tcW w:w="807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4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Личность и семья</w:t>
            </w:r>
          </w:p>
        </w:tc>
        <w:tc>
          <w:tcPr>
            <w:tcW w:w="1651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9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9F2" w:rsidRPr="004C69F2" w:rsidTr="00A95AF8">
        <w:tc>
          <w:tcPr>
            <w:tcW w:w="807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4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Личность – общество - государство</w:t>
            </w:r>
          </w:p>
        </w:tc>
        <w:tc>
          <w:tcPr>
            <w:tcW w:w="1651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9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9F2" w:rsidRPr="004C69F2" w:rsidTr="00A95AF8">
        <w:tc>
          <w:tcPr>
            <w:tcW w:w="807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4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Личность – природа- цивилизация</w:t>
            </w:r>
          </w:p>
        </w:tc>
        <w:tc>
          <w:tcPr>
            <w:tcW w:w="1651" w:type="dxa"/>
          </w:tcPr>
          <w:p w:rsidR="004C69F2" w:rsidRPr="004C69F2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9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9F2" w:rsidRPr="00840348" w:rsidTr="00A95AF8">
        <w:tc>
          <w:tcPr>
            <w:tcW w:w="807" w:type="dxa"/>
          </w:tcPr>
          <w:p w:rsidR="004C69F2" w:rsidRPr="00840348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4" w:type="dxa"/>
          </w:tcPr>
          <w:p w:rsidR="004C69F2" w:rsidRPr="00840348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Личность – история - современность</w:t>
            </w:r>
          </w:p>
        </w:tc>
        <w:tc>
          <w:tcPr>
            <w:tcW w:w="1651" w:type="dxa"/>
          </w:tcPr>
          <w:p w:rsidR="004C69F2" w:rsidRPr="00840348" w:rsidRDefault="00840348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3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9" w:type="dxa"/>
          </w:tcPr>
          <w:p w:rsidR="004C69F2" w:rsidRPr="00840348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9F2" w:rsidRPr="004C69F2" w:rsidTr="00A95AF8">
        <w:tc>
          <w:tcPr>
            <w:tcW w:w="807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</w:tcPr>
          <w:p w:rsidR="004C69F2" w:rsidRPr="004C69F2" w:rsidRDefault="004C69F2" w:rsidP="004C69F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1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9" w:type="dxa"/>
          </w:tcPr>
          <w:p w:rsidR="004C69F2" w:rsidRPr="004C69F2" w:rsidRDefault="004C69F2" w:rsidP="004C6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9F2" w:rsidRPr="004C69F2" w:rsidRDefault="004C69F2" w:rsidP="004C69F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9F2" w:rsidRDefault="00496FEE" w:rsidP="00755A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                            </w:t>
      </w:r>
      <w:r w:rsidRPr="00496FEE">
        <w:rPr>
          <w:rFonts w:ascii="Times New Roman" w:eastAsia="Times New Roman" w:hAnsi="Times New Roman" w:cs="Times New Roman"/>
          <w:b/>
          <w:sz w:val="28"/>
          <w:lang w:eastAsia="en-US"/>
        </w:rPr>
        <w:t>Календарно</w:t>
      </w:r>
      <w:r w:rsidRPr="00496FEE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496FEE">
        <w:rPr>
          <w:rFonts w:ascii="Times New Roman" w:eastAsia="Times New Roman" w:hAnsi="Times New Roman" w:cs="Times New Roman"/>
          <w:b/>
          <w:sz w:val="28"/>
          <w:lang w:eastAsia="en-US"/>
        </w:rPr>
        <w:t>–</w:t>
      </w:r>
      <w:r w:rsidRPr="00496FEE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496FEE">
        <w:rPr>
          <w:rFonts w:ascii="Times New Roman" w:eastAsia="Times New Roman" w:hAnsi="Times New Roman" w:cs="Times New Roman"/>
          <w:b/>
          <w:sz w:val="28"/>
          <w:lang w:eastAsia="en-US"/>
        </w:rPr>
        <w:t>тематическое</w:t>
      </w:r>
      <w:r w:rsidRPr="00496FE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496FEE">
        <w:rPr>
          <w:rFonts w:ascii="Times New Roman" w:eastAsia="Times New Roman" w:hAnsi="Times New Roman" w:cs="Times New Roman"/>
          <w:b/>
          <w:sz w:val="28"/>
          <w:lang w:eastAsia="en-US"/>
        </w:rPr>
        <w:t>планирование</w:t>
      </w:r>
    </w:p>
    <w:tbl>
      <w:tblPr>
        <w:tblStyle w:val="a5"/>
        <w:tblW w:w="0" w:type="auto"/>
        <w:tblLook w:val="04A0"/>
      </w:tblPr>
      <w:tblGrid>
        <w:gridCol w:w="656"/>
        <w:gridCol w:w="965"/>
        <w:gridCol w:w="6307"/>
        <w:gridCol w:w="1643"/>
      </w:tblGrid>
      <w:tr w:rsidR="00C47D9C" w:rsidTr="00C47D9C">
        <w:tc>
          <w:tcPr>
            <w:tcW w:w="656" w:type="dxa"/>
          </w:tcPr>
          <w:p w:rsidR="00C47D9C" w:rsidRPr="005062AA" w:rsidRDefault="00C47D9C" w:rsidP="00462EA2">
            <w:pPr>
              <w:rPr>
                <w:rFonts w:ascii="Times New Roman" w:hAnsi="Times New Roman" w:cs="Times New Roman"/>
              </w:rPr>
            </w:pPr>
            <w:r w:rsidRPr="005062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5" w:type="dxa"/>
          </w:tcPr>
          <w:p w:rsidR="00C47D9C" w:rsidRPr="005062AA" w:rsidRDefault="00C47D9C" w:rsidP="00462EA2">
            <w:pPr>
              <w:rPr>
                <w:rFonts w:ascii="Times New Roman" w:hAnsi="Times New Roman" w:cs="Times New Roman"/>
              </w:rPr>
            </w:pPr>
            <w:r w:rsidRPr="005062A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07" w:type="dxa"/>
          </w:tcPr>
          <w:p w:rsidR="00C47D9C" w:rsidRPr="005062AA" w:rsidRDefault="00C47D9C" w:rsidP="005062AA">
            <w:pPr>
              <w:jc w:val="center"/>
              <w:rPr>
                <w:rFonts w:ascii="Times New Roman" w:hAnsi="Times New Roman" w:cs="Times New Roman"/>
              </w:rPr>
            </w:pPr>
            <w:r w:rsidRPr="005062A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43" w:type="dxa"/>
          </w:tcPr>
          <w:p w:rsidR="00C47D9C" w:rsidRPr="005062AA" w:rsidRDefault="00C47D9C" w:rsidP="00462EA2">
            <w:pPr>
              <w:rPr>
                <w:rFonts w:ascii="Times New Roman" w:hAnsi="Times New Roman" w:cs="Times New Roman"/>
              </w:rPr>
            </w:pPr>
            <w:r w:rsidRPr="005062AA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C47D9C" w:rsidTr="00C47D9C">
        <w:tc>
          <w:tcPr>
            <w:tcW w:w="656" w:type="dxa"/>
          </w:tcPr>
          <w:p w:rsidR="00C47D9C" w:rsidRPr="000F187B" w:rsidRDefault="00C47D9C" w:rsidP="00480F04">
            <w:r w:rsidRPr="000F187B">
              <w:t>1</w:t>
            </w:r>
          </w:p>
        </w:tc>
        <w:tc>
          <w:tcPr>
            <w:tcW w:w="965" w:type="dxa"/>
          </w:tcPr>
          <w:p w:rsidR="00C47D9C" w:rsidRPr="000F187B" w:rsidRDefault="002B2CE9" w:rsidP="00480F04">
            <w:r>
              <w:t>6.09</w:t>
            </w:r>
          </w:p>
        </w:tc>
        <w:tc>
          <w:tcPr>
            <w:tcW w:w="6307" w:type="dxa"/>
          </w:tcPr>
          <w:p w:rsidR="00C47D9C" w:rsidRPr="00C47D9C" w:rsidRDefault="00C47D9C" w:rsidP="00C47D9C">
            <w:pPr>
              <w:jc w:val="center"/>
              <w:rPr>
                <w:rFonts w:ascii="Times New Roman" w:hAnsi="Times New Roman" w:cs="Times New Roman"/>
              </w:rPr>
            </w:pPr>
            <w:r w:rsidRPr="00C47D9C">
              <w:rPr>
                <w:rFonts w:ascii="Times New Roman" w:hAnsi="Times New Roman" w:cs="Times New Roman"/>
              </w:rPr>
              <w:t>ЛИЧНОСТЬ (3 часа)</w:t>
            </w:r>
          </w:p>
          <w:p w:rsidR="00C47D9C" w:rsidRPr="000F187B" w:rsidRDefault="00C47D9C" w:rsidP="00480F04">
            <w:r w:rsidRPr="00C47D9C">
              <w:rPr>
                <w:rFonts w:ascii="Times New Roman" w:hAnsi="Times New Roman" w:cs="Times New Roman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307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C">
              <w:rPr>
                <w:rFonts w:ascii="Times New Roman" w:hAnsi="Times New Roman" w:cs="Times New Roman"/>
                <w:sz w:val="24"/>
                <w:szCs w:val="24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307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C">
              <w:rPr>
                <w:rFonts w:ascii="Times New Roman" w:hAnsi="Times New Roman" w:cs="Times New Roman"/>
                <w:sz w:val="24"/>
                <w:szCs w:val="24"/>
              </w:rPr>
              <w:t>Осознание трагического одиночества человека перед неразрешимыми проблемами бытия в рассказе Ю.П.Казакова «Во сне ты горько плакал»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307" w:type="dxa"/>
          </w:tcPr>
          <w:p w:rsidR="00C47D9C" w:rsidRPr="00C47D9C" w:rsidRDefault="00C47D9C" w:rsidP="00C47D9C">
            <w:pPr>
              <w:widowControl w:val="0"/>
              <w:autoSpaceDE w:val="0"/>
              <w:autoSpaceDN w:val="0"/>
              <w:spacing w:line="273" w:lineRule="exact"/>
              <w:ind w:left="1656" w:right="16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47D9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ЛИЧНОСТЬ И</w:t>
            </w:r>
            <w:r w:rsidRPr="00C47D9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СЕМЬЯ</w:t>
            </w:r>
            <w:r w:rsidRPr="00C47D9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(8</w:t>
            </w:r>
            <w:r w:rsidRPr="00C47D9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часов)</w:t>
            </w:r>
          </w:p>
          <w:p w:rsidR="00C47D9C" w:rsidRDefault="00C47D9C" w:rsidP="00C47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Обращение</w:t>
            </w:r>
            <w:r w:rsidRPr="00C47D9C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вечным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ценностям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повести</w:t>
            </w:r>
            <w:r w:rsidRPr="00C47D9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Б.Н.Зайцева «</w:t>
            </w:r>
            <w:proofErr w:type="spellStart"/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Голубая</w:t>
            </w:r>
            <w:proofErr w:type="spellEnd"/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звезда»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07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C">
              <w:rPr>
                <w:rFonts w:ascii="Times New Roman" w:hAnsi="Times New Roman" w:cs="Times New Roman"/>
                <w:sz w:val="24"/>
                <w:szCs w:val="24"/>
              </w:rPr>
              <w:t>Своеобразие конфликта в повести В.В.Набоков «Машенька»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307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Машеньки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как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символ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далекой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родины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307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Народная</w:t>
            </w:r>
            <w:proofErr w:type="gramEnd"/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правда</w:t>
            </w:r>
            <w:r w:rsidRPr="00C47D9C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военного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времени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романе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Ф.А.Абрамова «Братья и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сёстры»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307" w:type="dxa"/>
          </w:tcPr>
          <w:p w:rsidR="00C47D9C" w:rsidRPr="00C47D9C" w:rsidRDefault="00C47D9C" w:rsidP="00755AFA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Олицетворение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мужества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простого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русского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народа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военные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времена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307" w:type="dxa"/>
          </w:tcPr>
          <w:p w:rsidR="00C47D9C" w:rsidRPr="00C47D9C" w:rsidRDefault="00C47D9C" w:rsidP="00755AFA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Душевная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красота</w:t>
            </w:r>
            <w:r w:rsidRPr="00C47D9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членов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нескольких</w:t>
            </w:r>
            <w:r w:rsidRPr="00C47D9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семейств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романе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Ф.А.Абрамова «Братья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сёстры»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307" w:type="dxa"/>
          </w:tcPr>
          <w:p w:rsidR="00C47D9C" w:rsidRPr="00C47D9C" w:rsidRDefault="00C47D9C" w:rsidP="00755AFA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А.Н.Арбузов</w:t>
            </w:r>
            <w:r w:rsidRPr="00C47D9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«Жестокие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игры».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Нравственная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проблематика.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Ответственность</w:t>
            </w:r>
            <w:r w:rsidRPr="00C47D9C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людей</w:t>
            </w:r>
            <w:r w:rsidRPr="00C47D9C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тех,</w:t>
            </w:r>
            <w:r w:rsidRPr="00C47D9C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кто рядом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307" w:type="dxa"/>
          </w:tcPr>
          <w:p w:rsidR="00C47D9C" w:rsidRPr="00C47D9C" w:rsidRDefault="00C47D9C" w:rsidP="00755AFA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7D9C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Сочинение</w:t>
            </w:r>
            <w:r w:rsidRPr="00C47D9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«Нравственные</w:t>
            </w:r>
            <w:r w:rsidRPr="00C47D9C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C47D9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духовные</w:t>
            </w:r>
            <w:r w:rsidRPr="00C47D9C">
              <w:rPr>
                <w:rFonts w:ascii="Times New Roman" w:eastAsia="Times New Roman" w:hAnsi="Times New Roman" w:cs="Times New Roman"/>
                <w:spacing w:val="54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семейные</w:t>
            </w:r>
            <w:r w:rsidRPr="00C47D9C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C47D9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ценности»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307" w:type="dxa"/>
          </w:tcPr>
          <w:p w:rsidR="005062AA" w:rsidRPr="005062AA" w:rsidRDefault="005062AA" w:rsidP="005062AA">
            <w:pPr>
              <w:widowControl w:val="0"/>
              <w:autoSpaceDE w:val="0"/>
              <w:autoSpaceDN w:val="0"/>
              <w:spacing w:line="273" w:lineRule="exact"/>
              <w:ind w:right="16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ЛИЧНОСТЬ –</w:t>
            </w:r>
            <w:r w:rsidRPr="005062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-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ГОСУДАРСТВО</w:t>
            </w:r>
            <w:r w:rsidRPr="005062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gramStart"/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(</w:t>
            </w:r>
            <w:r w:rsidRPr="005062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gramEnd"/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9</w:t>
            </w:r>
            <w:r w:rsidRPr="005062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часов)</w:t>
            </w:r>
          </w:p>
          <w:p w:rsidR="00C47D9C" w:rsidRPr="00C47D9C" w:rsidRDefault="005062AA" w:rsidP="005062A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национальный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характер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рассказе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И.А.Бунина «Иоанн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Рыдалец»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C" w:rsidTr="00C47D9C">
        <w:tc>
          <w:tcPr>
            <w:tcW w:w="656" w:type="dxa"/>
          </w:tcPr>
          <w:p w:rsidR="00C47D9C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C47D9C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307" w:type="dxa"/>
          </w:tcPr>
          <w:p w:rsidR="00C47D9C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Отражение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событий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эпохи</w:t>
            </w:r>
            <w:r w:rsidRPr="005062A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Гражданской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войны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романе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А.Н.Островского «Как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закалялась</w:t>
            </w:r>
            <w:r w:rsidRPr="005062AA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сталь»</w:t>
            </w:r>
          </w:p>
        </w:tc>
        <w:tc>
          <w:tcPr>
            <w:tcW w:w="1643" w:type="dxa"/>
          </w:tcPr>
          <w:p w:rsidR="00C47D9C" w:rsidRDefault="00C47D9C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Особенности художественного метода социалистического реализма на примере романа</w:t>
            </w:r>
            <w:r w:rsidRPr="005062AA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А.Н.Островского</w:t>
            </w:r>
            <w:r w:rsidRPr="005062AA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«Как</w:t>
            </w:r>
            <w:r w:rsidRPr="005062A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закалялась сталь»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Э.Веркин</w:t>
            </w:r>
            <w:proofErr w:type="spellEnd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5062A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«Облачный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полк».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Военные</w:t>
            </w:r>
            <w:r w:rsidRPr="005062A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будни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повести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r w:rsidRPr="005062A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Гражданственность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патриотизм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как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национальные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ценности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повести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Человек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государственная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система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рассказе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В.С.Маканина</w:t>
            </w:r>
            <w:r w:rsidRPr="005062A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«Кавказский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пленный»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307" w:type="dxa"/>
          </w:tcPr>
          <w:p w:rsidR="005062AA" w:rsidRPr="005062AA" w:rsidRDefault="005062AA" w:rsidP="00755AFA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Проблема межнациональных отношений в рассказе В.С.Маканина «Кавказский пленный»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Законы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морали</w:t>
            </w:r>
            <w:r w:rsidRPr="005062A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государственные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законы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романе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З.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Прилепина</w:t>
            </w:r>
            <w:proofErr w:type="spellEnd"/>
            <w:r w:rsidRPr="005062A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«Санька»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307" w:type="dxa"/>
          </w:tcPr>
          <w:p w:rsidR="005062AA" w:rsidRPr="005062AA" w:rsidRDefault="005062AA" w:rsidP="00496FEE">
            <w:pPr>
              <w:widowControl w:val="0"/>
              <w:autoSpaceDE w:val="0"/>
              <w:autoSpaceDN w:val="0"/>
              <w:spacing w:line="273" w:lineRule="exact"/>
              <w:ind w:left="1656" w:right="16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ЛИЧНОСТЬ –</w:t>
            </w:r>
            <w:r w:rsidRPr="005062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ПРИРОДА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-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ЦИВИЛИЗАЦИЯ</w:t>
            </w:r>
            <w:proofErr w:type="gramStart"/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(</w:t>
            </w:r>
            <w:r w:rsidRPr="005062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5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часов)</w:t>
            </w:r>
          </w:p>
          <w:p w:rsidR="005062AA" w:rsidRPr="00C47D9C" w:rsidRDefault="005062AA" w:rsidP="005062A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Проблемы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освоения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покорения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природы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лирике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Н.М.Рубцова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Проблемы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современной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цивилизации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58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романе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А.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Б.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Стругацких</w:t>
            </w:r>
            <w:r w:rsidRPr="005062A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«Улитка</w:t>
            </w:r>
            <w:r w:rsidRPr="005062A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склоне»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</w:tcPr>
          <w:p w:rsidR="005062AA" w:rsidRDefault="00D470A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Современная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цивилизация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рассказе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Л.С.Петрушевской</w:t>
            </w:r>
            <w:r w:rsidRPr="005062A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Новые</w:t>
            </w:r>
            <w:proofErr w:type="gramEnd"/>
            <w:r w:rsidRPr="005062AA">
              <w:rPr>
                <w:rFonts w:ascii="Times New Roman" w:eastAsia="Times New Roman" w:hAnsi="Times New Roman" w:cs="Times New Roman"/>
                <w:spacing w:val="52"/>
                <w:sz w:val="24"/>
                <w:lang w:eastAsia="en-US"/>
              </w:rPr>
              <w:t xml:space="preserve"> </w:t>
            </w:r>
            <w:proofErr w:type="spellStart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робинзоны</w:t>
            </w:r>
            <w:proofErr w:type="spellEnd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5062AA" w:rsidRDefault="00D470A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Опасность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человечества «падения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вниз»</w:t>
            </w:r>
            <w:r w:rsidRPr="005062AA">
              <w:rPr>
                <w:rFonts w:ascii="Times New Roman" w:eastAsia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эволюционной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лестнице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5062AA" w:rsidRDefault="00D470A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bookmarkStart w:id="0" w:name="_GoBack"/>
            <w:bookmarkEnd w:id="0"/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Сочинение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«Человек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мире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цивилизации»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307" w:type="dxa"/>
          </w:tcPr>
          <w:p w:rsidR="005062AA" w:rsidRPr="005062AA" w:rsidRDefault="005062AA" w:rsidP="00496FEE">
            <w:pPr>
              <w:widowControl w:val="0"/>
              <w:autoSpaceDE w:val="0"/>
              <w:autoSpaceDN w:val="0"/>
              <w:spacing w:line="273" w:lineRule="exact"/>
              <w:ind w:left="1656" w:right="16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ЛИЧНОСТЬ –</w:t>
            </w:r>
            <w:r w:rsidRPr="005062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ИСТОРИЯ</w:t>
            </w:r>
            <w:r w:rsidRPr="005062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–</w:t>
            </w:r>
            <w:r w:rsidRPr="005062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СОВРЕМЕННОСТЬ</w:t>
            </w:r>
            <w:r w:rsidRPr="005062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gramStart"/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(</w:t>
            </w:r>
            <w:r w:rsidRPr="005062A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gramEnd"/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9</w:t>
            </w:r>
            <w:r w:rsidRPr="005062A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часов)</w:t>
            </w:r>
          </w:p>
          <w:p w:rsidR="005062AA" w:rsidRPr="00C47D9C" w:rsidRDefault="005062AA" w:rsidP="005062A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И.А.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Бунин.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Статья «Миссия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русской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эмиграции»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307" w:type="dxa"/>
          </w:tcPr>
          <w:p w:rsidR="005062AA" w:rsidRPr="005062AA" w:rsidRDefault="005062AA" w:rsidP="005062AA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Роль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личности</w:t>
            </w:r>
            <w:r w:rsidRPr="005062A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истории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(дилогия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Ю.О.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Домбровского</w:t>
            </w:r>
            <w:r w:rsidRPr="005062A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«Факультет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ненужных</w:t>
            </w:r>
            <w:r w:rsidRPr="005062A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вещей»</w:t>
            </w:r>
            <w:r w:rsidRPr="005062AA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proofErr w:type="gramEnd"/>
          </w:p>
          <w:p w:rsidR="005062AA" w:rsidRPr="00C47D9C" w:rsidRDefault="005062AA" w:rsidP="005062A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gramStart"/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«Хранитель</w:t>
            </w:r>
            <w:r w:rsidRPr="005062A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древностей»)</w:t>
            </w:r>
            <w:proofErr w:type="gramEnd"/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Судьба</w:t>
            </w:r>
            <w:r w:rsidRPr="005062A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ценностей</w:t>
            </w:r>
            <w:r w:rsidRPr="005062A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христианско –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гуманистической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цивилизации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русского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интеллигента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5062A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романе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Ю.О.Домбровского</w:t>
            </w:r>
            <w:r w:rsidRPr="005062A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«Факультет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ненужных</w:t>
            </w:r>
            <w:r w:rsidRPr="005062A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вещей»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307" w:type="dxa"/>
          </w:tcPr>
          <w:p w:rsidR="005062AA" w:rsidRPr="00C47D9C" w:rsidRDefault="005062AA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Рассказ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В.Ф.Тендрякова</w:t>
            </w:r>
            <w:r w:rsidRPr="005062A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«Пара</w:t>
            </w:r>
            <w:r w:rsidRPr="005062A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062A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гнедых»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6307" w:type="dxa"/>
          </w:tcPr>
          <w:p w:rsidR="005062AA" w:rsidRPr="00C47D9C" w:rsidRDefault="00496FEE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Роль</w:t>
            </w:r>
            <w:r w:rsidRPr="00496FEE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личности</w:t>
            </w:r>
            <w:r w:rsidRPr="00496FEE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496FEE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истории</w:t>
            </w:r>
            <w:r w:rsidRPr="00496FE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(по</w:t>
            </w:r>
            <w:r w:rsidRPr="00496FE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произведениям</w:t>
            </w:r>
            <w:r w:rsidRPr="00496FEE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донских</w:t>
            </w:r>
            <w:r w:rsidRPr="00496FEE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писателей)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6307" w:type="dxa"/>
          </w:tcPr>
          <w:p w:rsidR="005062AA" w:rsidRPr="00C47D9C" w:rsidRDefault="00496FEE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Писатели</w:t>
            </w:r>
            <w:r w:rsidRPr="00496FEE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96FE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современники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6307" w:type="dxa"/>
          </w:tcPr>
          <w:p w:rsidR="005062AA" w:rsidRPr="00C47D9C" w:rsidRDefault="00496FEE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Контрольная</w:t>
            </w:r>
            <w:r w:rsidRPr="00496FEE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</w:t>
            </w:r>
            <w:r w:rsidRPr="00496FEE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  <w:r w:rsidRPr="00496FEE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AA" w:rsidTr="00C47D9C">
        <w:tc>
          <w:tcPr>
            <w:tcW w:w="656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5" w:type="dxa"/>
          </w:tcPr>
          <w:p w:rsidR="005062AA" w:rsidRDefault="002B2CE9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6307" w:type="dxa"/>
          </w:tcPr>
          <w:p w:rsidR="005062AA" w:rsidRPr="00C47D9C" w:rsidRDefault="00496FEE" w:rsidP="00755AF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Основные</w:t>
            </w:r>
            <w:r w:rsidRPr="00496FEE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проблемы</w:t>
            </w:r>
            <w:r w:rsidRPr="00496FE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496FEE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темы</w:t>
            </w:r>
            <w:r w:rsidRPr="00496FE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русской</w:t>
            </w:r>
            <w:r w:rsidRPr="00496FE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художественной</w:t>
            </w:r>
            <w:r w:rsidRPr="00496FEE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496FEE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публицистической</w:t>
            </w:r>
            <w:r w:rsidRPr="00496FE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литературы</w:t>
            </w:r>
            <w:r w:rsidRPr="00496FEE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</w:t>
            </w:r>
            <w:r w:rsidRPr="00496FEE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96FE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</w:t>
            </w:r>
            <w:r w:rsidRPr="00496FEE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96FE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веков</w:t>
            </w:r>
          </w:p>
        </w:tc>
        <w:tc>
          <w:tcPr>
            <w:tcW w:w="1643" w:type="dxa"/>
          </w:tcPr>
          <w:p w:rsidR="005062AA" w:rsidRDefault="005062AA" w:rsidP="0075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D9C" w:rsidRPr="00755AFA" w:rsidRDefault="00C47D9C" w:rsidP="00755A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7D9C" w:rsidRPr="00755AFA" w:rsidSect="000B2148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8C2"/>
    <w:rsid w:val="000B2148"/>
    <w:rsid w:val="001872AD"/>
    <w:rsid w:val="002B2CE9"/>
    <w:rsid w:val="00496FEE"/>
    <w:rsid w:val="004C69F2"/>
    <w:rsid w:val="005062AA"/>
    <w:rsid w:val="006B28C2"/>
    <w:rsid w:val="0070183E"/>
    <w:rsid w:val="00755AFA"/>
    <w:rsid w:val="00833695"/>
    <w:rsid w:val="00840348"/>
    <w:rsid w:val="00874261"/>
    <w:rsid w:val="00AB6E24"/>
    <w:rsid w:val="00B34875"/>
    <w:rsid w:val="00BB2BAD"/>
    <w:rsid w:val="00C47D9C"/>
    <w:rsid w:val="00D470A9"/>
    <w:rsid w:val="00D6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9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AFA"/>
    <w:pPr>
      <w:spacing w:after="0" w:line="240" w:lineRule="auto"/>
    </w:pPr>
    <w:rPr>
      <w:rFonts w:eastAsiaTheme="minorEastAsia"/>
      <w:lang w:eastAsia="zh-CN"/>
    </w:rPr>
  </w:style>
  <w:style w:type="table" w:styleId="a5">
    <w:name w:val="Table Grid"/>
    <w:basedOn w:val="a1"/>
    <w:uiPriority w:val="59"/>
    <w:rsid w:val="004C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34875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9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AFA"/>
    <w:pPr>
      <w:spacing w:after="0" w:line="240" w:lineRule="auto"/>
    </w:pPr>
    <w:rPr>
      <w:rFonts w:eastAsiaTheme="minorEastAsia"/>
      <w:lang w:eastAsia="zh-CN"/>
    </w:rPr>
  </w:style>
  <w:style w:type="table" w:styleId="a4">
    <w:name w:val="Table Grid"/>
    <w:basedOn w:val="a1"/>
    <w:uiPriority w:val="59"/>
    <w:rsid w:val="004C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2022-09-15T10:37:00Z</dcterms:created>
  <dcterms:modified xsi:type="dcterms:W3CDTF">2022-10-27T05:57:00Z</dcterms:modified>
</cp:coreProperties>
</file>