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0A" w:rsidRDefault="00F34B41" w:rsidP="002E00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1270</wp:posOffset>
            </wp:positionV>
            <wp:extent cx="1647825" cy="1628775"/>
            <wp:effectExtent l="19050" t="0" r="9525" b="0"/>
            <wp:wrapNone/>
            <wp:docPr id="2" name="Рисунок 2" descr="C:\Users\user\AppData\Local\Microsoft\Windows\Temporary Internet Files\Content.Word\просто печать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просто печать_page-000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0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Утверждено</w:t>
      </w:r>
    </w:p>
    <w:p w:rsidR="002E000A" w:rsidRDefault="002E000A" w:rsidP="002E00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приказом директора </w:t>
      </w:r>
    </w:p>
    <w:p w:rsidR="002E000A" w:rsidRDefault="002E000A" w:rsidP="002E00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«СОШ № 2» с.</w:t>
      </w:r>
      <w:r w:rsidR="00F34B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Буссевка</w:t>
      </w:r>
    </w:p>
    <w:p w:rsidR="002E000A" w:rsidRDefault="00F34B41" w:rsidP="002E00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от  «</w:t>
      </w:r>
      <w:r w:rsidRPr="00F34B41">
        <w:rPr>
          <w:rFonts w:ascii="Times New Roman" w:eastAsia="Calibri" w:hAnsi="Times New Roman" w:cs="Times New Roman"/>
          <w:sz w:val="24"/>
          <w:szCs w:val="24"/>
          <w:u w:val="single"/>
        </w:rPr>
        <w:t>31_»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августа 2022 </w:t>
      </w:r>
      <w:r w:rsidR="002E000A">
        <w:rPr>
          <w:rFonts w:ascii="Times New Roman" w:eastAsia="Calibri" w:hAnsi="Times New Roman" w:cs="Times New Roman"/>
          <w:sz w:val="24"/>
          <w:szCs w:val="24"/>
        </w:rPr>
        <w:t>года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4B41">
        <w:rPr>
          <w:rFonts w:ascii="Times New Roman" w:eastAsia="Calibri" w:hAnsi="Times New Roman" w:cs="Times New Roman"/>
          <w:sz w:val="24"/>
          <w:szCs w:val="24"/>
          <w:u w:val="single"/>
        </w:rPr>
        <w:t>63</w:t>
      </w:r>
    </w:p>
    <w:p w:rsidR="002E000A" w:rsidRDefault="002E000A" w:rsidP="002E00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000A" w:rsidRPr="00C81DAE" w:rsidRDefault="002E000A" w:rsidP="002E0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81DAE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</w:t>
      </w:r>
    </w:p>
    <w:p w:rsidR="002E000A" w:rsidRPr="00C81DAE" w:rsidRDefault="002E000A" w:rsidP="002E0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81DAE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и проведению Всероссийских проверочных работ </w:t>
      </w:r>
    </w:p>
    <w:p w:rsidR="002E000A" w:rsidRPr="00C81DAE" w:rsidRDefault="002E000A" w:rsidP="002E0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81DAE">
        <w:rPr>
          <w:rFonts w:ascii="Times New Roman" w:hAnsi="Times New Roman" w:cs="Times New Roman"/>
          <w:b/>
          <w:sz w:val="26"/>
          <w:szCs w:val="26"/>
        </w:rPr>
        <w:t>в 202</w:t>
      </w:r>
      <w:r w:rsidR="00C81DAE" w:rsidRPr="00C81DAE">
        <w:rPr>
          <w:rFonts w:ascii="Times New Roman" w:hAnsi="Times New Roman" w:cs="Times New Roman"/>
          <w:b/>
          <w:sz w:val="26"/>
          <w:szCs w:val="26"/>
        </w:rPr>
        <w:t>2</w:t>
      </w:r>
      <w:r w:rsidRPr="00C81DA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C81DAE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C81DAE" w:rsidRPr="00C81DAE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C81DAE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</w:t>
      </w:r>
    </w:p>
    <w:p w:rsidR="002E000A" w:rsidRDefault="002E000A" w:rsidP="002E00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4723"/>
        <w:gridCol w:w="2185"/>
        <w:gridCol w:w="2251"/>
      </w:tblGrid>
      <w:tr w:rsidR="002E000A" w:rsidTr="00973074">
        <w:trPr>
          <w:trHeight w:val="49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мероприятия</w:t>
            </w:r>
          </w:p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4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Издание приказов об организации, подготовке и проведении апробации ВПР, ВПР в штатном режиме по соответствующим учебным предметам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соответствии с графиком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Рособрнадзора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проведения ВПР</w:t>
            </w:r>
          </w:p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Болсуновская Т.П.</w:t>
            </w:r>
          </w:p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Издание приказов о назначении организаторов в аудиториях, экспертов, регламенте проведения ВПР по соответствующим учебным предметам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Издание приказа по обеспечению информационной безопасности при проведении ВПР.</w:t>
            </w: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Издание приказа об итогах проведения ВПР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аналитической справки об итогах проведения ВПР по соответствующим учебным предметам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C81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 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Хомякова Г.И.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II</w:t>
            </w:r>
            <w:r w:rsidR="00C81D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Меры по повышению качества преподавания учебных предметов</w:t>
            </w:r>
          </w:p>
        </w:tc>
      </w:tr>
      <w:tr w:rsidR="002E000A" w:rsidTr="00973074">
        <w:trPr>
          <w:trHeight w:val="117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материалов демоверсий ВПР  на уроках, организация индивидуально - дифференцированного подхода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</w:t>
            </w:r>
          </w:p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000A" w:rsidTr="00973074">
        <w:trPr>
          <w:trHeight w:val="70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2E0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III</w:t>
            </w:r>
            <w:r w:rsidR="00C81D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E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подготовке и повышению квалификации </w:t>
            </w:r>
          </w:p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педагогических работников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права педагогических работников на дополнительное профессиональное образование  и повышение квалификации по профилю педагогической деятельности.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соответствии с планом работы по повышению квалификации педагогических работников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 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Хомякова Г.И.</w:t>
            </w:r>
          </w:p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методических объединений учителей начальных классов и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соответствии с планом работы МО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ШМО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IV</w:t>
            </w:r>
            <w:r w:rsidR="00C81D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E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организационно-технологическому обеспечению </w:t>
            </w:r>
          </w:p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проведения ВПР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апробациях, проводимых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Рособрнадзором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отработке процедуры проведения ВПР.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графику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Рособрнадзора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C81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 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Хомякова Г.И.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00A" w:rsidRDefault="002E0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Практическая отработка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навыков оформления Всероссийских проверочных работ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  202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апрель 202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00A" w:rsidRDefault="002E0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информации о количестве обучающихся с прогнозируемым положительным результатом, о количестве обучающихся с низкими результатами освоения учебного материала по результатам апробации ВПР в разрезе классов и формах работы с данной категорией обучающихся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 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Хомякова Г.И.</w:t>
            </w:r>
          </w:p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000A" w:rsidTr="00973074">
        <w:trPr>
          <w:trHeight w:val="6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</w:t>
            </w:r>
            <w:r w:rsidR="00C81D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Своевременная регистрация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официальном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интернет-портале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ВПР, выгрузка необходимых документов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AE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согласно </w:t>
            </w:r>
          </w:p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графику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 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Хомякова Г.И.</w:t>
            </w:r>
          </w:p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получение работ и кодов доступа по соответствующему учебному предмету через официальный интернет-портал ВПР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AE" w:rsidRDefault="00C81DAE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2E00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огласно</w:t>
            </w:r>
          </w:p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графику</w:t>
            </w: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получение критериев оценки ВПР и загрузка формы сбора информации  по соответствующему учебному предмету через официальный интернет-портал ВПР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инструкции</w:t>
            </w: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VI</w:t>
            </w:r>
            <w:r w:rsidR="00C81D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E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информационному сопровождению </w:t>
            </w:r>
          </w:p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организации и проведения ВПР</w:t>
            </w:r>
          </w:p>
        </w:tc>
      </w:tr>
      <w:tr w:rsidR="002E000A" w:rsidTr="00973074">
        <w:trPr>
          <w:trHeight w:val="4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Размещение нормативной и инструктивно-методической информации об организации и проведении ВПР на сайте ОО. Информирование о возможностях использования данного раздела учителей, 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щихся и их родителей (законных представителей).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C81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 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Хомякова Г.И.;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2E000A" w:rsidRDefault="002E0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Плановая системная, в т.ч. индивидуальная, информационно-разъяснительная работа с родителями (законными представителями) обучающихся классов, в которых проводится мониторинг качества подготовки по соответствующим учебным предметам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директора, учителя, классные руководители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973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родительских собраний по вопросам подготовки и участия в ВПР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-202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учебном году.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март 202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Болсуновская Т.П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классные руководители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Доведение до обучающихся и их родителей результатов ВПР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 w:rsidP="009730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 202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973074" w:rsidP="005316C0">
            <w:pPr>
              <w:pStyle w:val="1"/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классные руководители, </w:t>
            </w:r>
            <w:r w:rsidR="002E000A">
              <w:rPr>
                <w:rFonts w:eastAsia="Calibri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2E000A" w:rsidTr="00973074">
        <w:trPr>
          <w:trHeight w:val="37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Pr="00973074" w:rsidRDefault="002E000A" w:rsidP="00973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VII</w:t>
            </w:r>
            <w:r w:rsidR="009730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973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организацией и проведением ВПР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реализацией ФГОС и достижением прогнозируемого качества образования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сроков проведения ВПР</w:t>
            </w:r>
          </w:p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9730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директора по УВР 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Хомякова Г.И.,</w:t>
            </w:r>
          </w:p>
          <w:p w:rsidR="00973074" w:rsidRDefault="00973074" w:rsidP="009730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Солянок С.А.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подготовкой обучающихся на уровнях начального, основного общего образования и среднего общего образования к ВПР в части посещения администрацией уроков по учебным предметам, по которым будет проводиться ВПР в этом учебном году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плану ВШК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Болсуновская Т.П.</w:t>
            </w:r>
          </w:p>
          <w:p w:rsidR="002E000A" w:rsidRDefault="002E000A" w:rsidP="009730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директора по УВР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Хомякова Г.И., Солянок С.А.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9730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за работой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имеющими низкие результаты освоения учебных программ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9730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директора по УВР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Солянок С.А., Хомякова Г.И.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Pr="00973074" w:rsidRDefault="002E000A" w:rsidP="00973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VIII</w:t>
            </w:r>
            <w:r w:rsidR="009730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973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Анализ результатов и подведение итогов ВПР</w:t>
            </w:r>
          </w:p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результатов ВПР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 202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2E000A" w:rsidRP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 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Хомякова Г.И., учителя-предметники</w:t>
            </w:r>
          </w:p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973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итогов реализации плана мероприятий по по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дготовке и проведению ВПР в 2022-2023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учебном году.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30.06.2022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5316C0" w:rsidP="00531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по УВР: Хомякова Г.И., Солянок С.А.</w:t>
            </w:r>
          </w:p>
        </w:tc>
      </w:tr>
      <w:tr w:rsidR="002E000A" w:rsidTr="009730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D37B2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 w:rsidP="009730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плана работы на 202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 с учетом выявленных недостатков.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 w:rsidP="00973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 202</w:t>
            </w:r>
            <w:r w:rsidR="00973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973074" w:rsidP="009730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</w:t>
            </w:r>
            <w:r w:rsidR="002E00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2E00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Хомякова Г.И., Солянок С.А., учителя-предметники</w:t>
            </w:r>
          </w:p>
        </w:tc>
      </w:tr>
    </w:tbl>
    <w:p w:rsidR="002E000A" w:rsidRDefault="002E000A" w:rsidP="002E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0A" w:rsidRDefault="002E000A" w:rsidP="002E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19E" w:rsidRDefault="00BD119E"/>
    <w:sectPr w:rsidR="00BD119E" w:rsidSect="002E00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E000A"/>
    <w:rsid w:val="000C3FB8"/>
    <w:rsid w:val="002E000A"/>
    <w:rsid w:val="003214E7"/>
    <w:rsid w:val="005316C0"/>
    <w:rsid w:val="00973074"/>
    <w:rsid w:val="00BD119E"/>
    <w:rsid w:val="00C81DAE"/>
    <w:rsid w:val="00D965C1"/>
    <w:rsid w:val="00F3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00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B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4</cp:revision>
  <cp:lastPrinted>2021-11-29T02:37:00Z</cp:lastPrinted>
  <dcterms:created xsi:type="dcterms:W3CDTF">2021-11-29T02:27:00Z</dcterms:created>
  <dcterms:modified xsi:type="dcterms:W3CDTF">2022-09-20T06:20:00Z</dcterms:modified>
</cp:coreProperties>
</file>