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B0" w:rsidRDefault="00CA18B0" w:rsidP="00CA18B0">
      <w:pPr>
        <w:pStyle w:val="1"/>
        <w:rPr>
          <w:rFonts w:eastAsiaTheme="minorEastAsia"/>
        </w:rPr>
      </w:pP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HYPERLINK "http://ivo.garant.ru/document?id=71222832&amp;sub=0" </w:instrText>
      </w:r>
      <w:r>
        <w:rPr>
          <w:rFonts w:eastAsiaTheme="minorEastAsia"/>
        </w:rPr>
        <w:fldChar w:fldCharType="separate"/>
      </w:r>
      <w:r>
        <w:rPr>
          <w:rStyle w:val="aa"/>
          <w:rFonts w:ascii="Times New Roman CYR" w:eastAsiaTheme="minorEastAsia" w:hAnsi="Times New Roman CYR" w:cs="Times New Roman CYR"/>
          <w:b w:val="0"/>
          <w:bCs w:val="0"/>
          <w:color w:val="000000"/>
          <w14:textFill>
            <w14:solidFill>
              <w14:srgbClr w14:val="000000"/>
            </w14:solidFill>
          </w14:textFill>
        </w:rPr>
        <w:t>Приказ Министерства образования и науки РФ от 28 декабря 2015 г. N 1527</w:t>
      </w:r>
      <w:r>
        <w:rPr>
          <w:rStyle w:val="aa"/>
          <w:rFonts w:ascii="Times New Roman CYR" w:eastAsiaTheme="minorEastAsia" w:hAnsi="Times New Roman CYR" w:cs="Times New Roman CYR"/>
          <w:b w:val="0"/>
          <w:bCs w:val="0"/>
          <w:color w:val="000000"/>
          <w14:textFill>
            <w14:solidFill>
              <w14:srgbClr w14:val="000000"/>
            </w14:solidFill>
          </w14:textFill>
        </w:rPr>
        <w:br/>
        <w:t xml:space="preserve">"Об утверждении Порядка и условий осуществления </w:t>
      </w:r>
      <w:proofErr w:type="gramStart"/>
      <w:r>
        <w:rPr>
          <w:rStyle w:val="aa"/>
          <w:rFonts w:ascii="Times New Roman CYR" w:eastAsiaTheme="minorEastAsia" w:hAnsi="Times New Roman CYR" w:cs="Times New Roman CYR"/>
          <w:b w:val="0"/>
          <w:bCs w:val="0"/>
          <w:color w:val="000000"/>
          <w14:textFill>
            <w14:solidFill>
              <w14:srgbClr w14:val="000000"/>
            </w14:solidFill>
          </w14:textFill>
        </w:rPr>
        <w:t>перевода</w:t>
      </w:r>
      <w:proofErr w:type="gramEnd"/>
      <w:r>
        <w:rPr>
          <w:rStyle w:val="aa"/>
          <w:rFonts w:ascii="Times New Roman CYR" w:eastAsiaTheme="minorEastAsia" w:hAnsi="Times New Roman CYR" w:cs="Times New Roman CYR"/>
          <w:b w:val="0"/>
          <w:bCs w:val="0"/>
          <w:color w:val="000000"/>
          <w14:textFill>
            <w14:solidFill>
              <w14:srgbClr w14:val="000000"/>
            </w14:solidFill>
          </w14:textFill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  <w:r>
        <w:rPr>
          <w:rFonts w:eastAsiaTheme="minorEastAsia"/>
        </w:rPr>
        <w:fldChar w:fldCharType="end"/>
      </w:r>
    </w:p>
    <w:p w:rsidR="00CA18B0" w:rsidRDefault="00CA18B0" w:rsidP="00CA18B0">
      <w:pPr>
        <w:pStyle w:val="a7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CA18B0" w:rsidRDefault="00CA18B0" w:rsidP="00CA18B0">
      <w:pPr>
        <w:pStyle w:val="a5"/>
      </w:pPr>
      <w:r>
        <w:t>21 января 2019 г.</w:t>
      </w:r>
    </w:p>
    <w:p w:rsidR="00CA18B0" w:rsidRDefault="00CA18B0" w:rsidP="00CA18B0"/>
    <w:p w:rsidR="00CA18B0" w:rsidRDefault="00CA18B0" w:rsidP="00CA18B0">
      <w:proofErr w:type="gramStart"/>
      <w:r>
        <w:t xml:space="preserve">В соответствии с </w:t>
      </w:r>
      <w:hyperlink r:id="rId5" w:history="1">
        <w:r>
          <w:rPr>
            <w:rStyle w:val="aa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пунктом 15 части 1</w:t>
        </w:r>
      </w:hyperlink>
      <w:r>
        <w:t xml:space="preserve"> и </w:t>
      </w:r>
      <w:hyperlink r:id="rId6" w:history="1">
        <w:r>
          <w:rPr>
            <w:rStyle w:val="aa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частью 9 статьи 34</w:t>
        </w:r>
      </w:hyperlink>
      <w:r>
        <w:t xml:space="preserve"> 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</w:t>
      </w:r>
      <w:proofErr w:type="gramEnd"/>
      <w:r>
        <w:t xml:space="preserve"> </w:t>
      </w:r>
      <w:proofErr w:type="gramStart"/>
      <w:r>
        <w:t>N 48, ст. 6165; 2014, N 6, ст. 562, ст. 566; N 19, ст. 2289; N 22, ст. 2769; N 23, ст. 2933; N 26, ст. 3388; N 30, ст. 4217, ст. 4257, ст. 4263; 2015, N 1, ст. 42, ст. 53, ст. 72; N 14, ст. 2008; N 27, ст. 3951, ст. 3989;</w:t>
      </w:r>
      <w:proofErr w:type="gramEnd"/>
      <w:r>
        <w:t xml:space="preserve"> </w:t>
      </w:r>
      <w:proofErr w:type="gramStart"/>
      <w:r>
        <w:t xml:space="preserve">N 29, ст. 4339, ст. 4364; официальный интернет-портал правовой информации </w:t>
      </w:r>
      <w:hyperlink r:id="rId7" w:history="1">
        <w:r>
          <w:rPr>
            <w:rStyle w:val="aa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http://www.pravo.gov.ru</w:t>
        </w:r>
      </w:hyperlink>
      <w:r>
        <w:t xml:space="preserve">, 15 декабря 2015 г.), </w:t>
      </w:r>
      <w:hyperlink r:id="rId8" w:history="1">
        <w:r>
          <w:rPr>
            <w:rStyle w:val="aa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подпунктами 5.2.19-5.2.21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9" w:history="1">
        <w:r>
          <w:rPr>
            <w:rStyle w:val="aa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постановлением</w:t>
        </w:r>
      </w:hyperlink>
      <w:r>
        <w:t xml:space="preserve"> Правительства Российской Федерации от 3 июня 2013 г. N 466 (Собрание законодательства Российской Федерации, 2013, N 23, ст. 2923;</w:t>
      </w:r>
      <w:proofErr w:type="gramEnd"/>
      <w:r>
        <w:t xml:space="preserve"> </w:t>
      </w:r>
      <w:proofErr w:type="gramStart"/>
      <w:r>
        <w:t>N 33, ст. 4386; N 37, ст. 4702; 2014, N 2, ст. 126; N 6, ст. 582; N 27, ст. 3776; 2015, N 26, ст. 3898; N 43, ст. 5976), приказываю:</w:t>
      </w:r>
      <w:proofErr w:type="gramEnd"/>
    </w:p>
    <w:p w:rsidR="00CA18B0" w:rsidRDefault="00CA18B0" w:rsidP="00CA18B0">
      <w:r>
        <w:t xml:space="preserve">Утвердить прилагаемые </w:t>
      </w:r>
      <w:hyperlink r:id="rId10" w:anchor="sub_1000" w:history="1">
        <w:r>
          <w:rPr>
            <w:rStyle w:val="aa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Порядок и условия</w:t>
        </w:r>
      </w:hyperlink>
      <w:r>
        <w:t xml:space="preserve"> осуществления перевода </w:t>
      </w:r>
      <w:proofErr w:type="gramStart"/>
      <w:r>
        <w:t>обучающихся</w:t>
      </w:r>
      <w:proofErr w:type="gramEnd"/>
      <w: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CA18B0" w:rsidRDefault="00CA18B0" w:rsidP="00CA18B0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4"/>
        <w:gridCol w:w="3229"/>
      </w:tblGrid>
      <w:tr w:rsidR="00CA18B0" w:rsidTr="00CA18B0">
        <w:tc>
          <w:tcPr>
            <w:tcW w:w="6867" w:type="dxa"/>
            <w:hideMark/>
          </w:tcPr>
          <w:p w:rsidR="00CA18B0" w:rsidRDefault="00CA18B0">
            <w:pPr>
              <w:pStyle w:val="a8"/>
              <w:spacing w:line="276" w:lineRule="auto"/>
            </w:pPr>
            <w:r>
              <w:t>Министр</w:t>
            </w:r>
          </w:p>
        </w:tc>
        <w:tc>
          <w:tcPr>
            <w:tcW w:w="3432" w:type="dxa"/>
            <w:hideMark/>
          </w:tcPr>
          <w:p w:rsidR="00CA18B0" w:rsidRDefault="00CA18B0">
            <w:pPr>
              <w:pStyle w:val="a6"/>
              <w:spacing w:line="276" w:lineRule="auto"/>
              <w:jc w:val="right"/>
            </w:pPr>
            <w:r>
              <w:t>Д.В. Ливанов</w:t>
            </w:r>
          </w:p>
        </w:tc>
      </w:tr>
    </w:tbl>
    <w:p w:rsidR="00CA18B0" w:rsidRDefault="00CA18B0" w:rsidP="00CA18B0"/>
    <w:p w:rsidR="00CA18B0" w:rsidRDefault="00CA18B0" w:rsidP="00CA18B0">
      <w:pPr>
        <w:pStyle w:val="a8"/>
      </w:pPr>
      <w:r>
        <w:t>Зарегистрировано в Минюсте РФ 2 февраля 2016 г.</w:t>
      </w:r>
    </w:p>
    <w:p w:rsidR="00CA18B0" w:rsidRDefault="00CA18B0" w:rsidP="00CA18B0">
      <w:pPr>
        <w:pStyle w:val="a8"/>
      </w:pPr>
      <w:r>
        <w:t>Регистрационный N 40944</w:t>
      </w:r>
    </w:p>
    <w:p w:rsidR="00CA18B0" w:rsidRDefault="00CA18B0" w:rsidP="00CA18B0"/>
    <w:p w:rsidR="00CA18B0" w:rsidRDefault="00CA18B0" w:rsidP="00CA18B0">
      <w:pPr>
        <w:ind w:firstLine="698"/>
        <w:jc w:val="right"/>
      </w:pPr>
      <w:bookmarkStart w:id="0" w:name="sub_1000"/>
      <w:r>
        <w:rPr>
          <w:rStyle w:val="a9"/>
          <w:bCs/>
          <w:color w:val="000000"/>
          <w14:textFill>
            <w14:solidFill>
              <w14:srgbClr w14:val="000000"/>
            </w14:solidFill>
          </w14:textFill>
        </w:rPr>
        <w:t>Приложение</w:t>
      </w:r>
    </w:p>
    <w:bookmarkEnd w:id="0"/>
    <w:p w:rsidR="00CA18B0" w:rsidRDefault="00CA18B0" w:rsidP="00CA18B0"/>
    <w:p w:rsidR="00CA18B0" w:rsidRDefault="00CA18B0" w:rsidP="00CA18B0">
      <w:pPr>
        <w:pStyle w:val="1"/>
        <w:rPr>
          <w:rFonts w:eastAsiaTheme="minorEastAsia"/>
        </w:rPr>
      </w:pPr>
      <w:proofErr w:type="gramStart"/>
      <w:r>
        <w:rPr>
          <w:rFonts w:eastAsiaTheme="minorEastAsia"/>
        </w:rPr>
        <w:t>Порядок и условия</w:t>
      </w:r>
      <w:r>
        <w:rPr>
          <w:rFonts w:eastAsiaTheme="minorEastAsia"/>
        </w:rPr>
        <w:br/>
        <w:t>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>
        <w:rPr>
          <w:rFonts w:eastAsiaTheme="minorEastAsia"/>
        </w:rPr>
        <w:br/>
        <w:t xml:space="preserve">(утв. </w:t>
      </w:r>
      <w:hyperlink r:id="rId11" w:anchor="sub_0" w:history="1">
        <w:r>
          <w:rPr>
            <w:rStyle w:val="aa"/>
            <w:rFonts w:ascii="Times New Roman CYR" w:eastAsiaTheme="minorEastAsia" w:hAnsi="Times New Roman CYR" w:cs="Times New Roman CYR"/>
            <w:b w:val="0"/>
            <w:bCs w:val="0"/>
            <w:color w:val="000000"/>
            <w14:textFill>
              <w14:solidFill>
                <w14:srgbClr w14:val="000000"/>
              </w14:solidFill>
            </w14:textFill>
          </w:rPr>
          <w:t>приказом</w:t>
        </w:r>
      </w:hyperlink>
      <w:r>
        <w:rPr>
          <w:rFonts w:eastAsiaTheme="minorEastAsia"/>
        </w:rPr>
        <w:t xml:space="preserve"> Министерства образования и науки РФ от 28 декабря 2015 г. N 1527)</w:t>
      </w:r>
      <w:proofErr w:type="gramEnd"/>
    </w:p>
    <w:p w:rsidR="00CA18B0" w:rsidRDefault="00CA18B0" w:rsidP="00CA18B0">
      <w:pPr>
        <w:pStyle w:val="a7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CA18B0" w:rsidRDefault="00CA18B0" w:rsidP="00CA18B0">
      <w:pPr>
        <w:pStyle w:val="a5"/>
      </w:pPr>
      <w:r>
        <w:t>21 января 2019 г.</w:t>
      </w:r>
    </w:p>
    <w:p w:rsidR="00CA18B0" w:rsidRDefault="00CA18B0" w:rsidP="00CA18B0"/>
    <w:p w:rsidR="00CA18B0" w:rsidRDefault="00CA18B0" w:rsidP="00CA18B0">
      <w:pPr>
        <w:pStyle w:val="1"/>
        <w:rPr>
          <w:rFonts w:eastAsiaTheme="minorEastAsia"/>
        </w:rPr>
      </w:pPr>
      <w:bookmarkStart w:id="1" w:name="sub_100"/>
      <w:r>
        <w:rPr>
          <w:rFonts w:eastAsiaTheme="minorEastAsia"/>
        </w:rPr>
        <w:t>I. Общие положения</w:t>
      </w:r>
    </w:p>
    <w:bookmarkEnd w:id="1"/>
    <w:p w:rsidR="00CA18B0" w:rsidRDefault="00CA18B0" w:rsidP="00CA18B0"/>
    <w:p w:rsidR="00CA18B0" w:rsidRDefault="00CA18B0" w:rsidP="00CA18B0">
      <w:bookmarkStart w:id="2" w:name="sub_1"/>
      <w:r>
        <w:t xml:space="preserve">1. </w:t>
      </w:r>
      <w:proofErr w:type="gramStart"/>
      <w:r>
        <w:t xml:space="preserve"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</w:t>
      </w:r>
      <w:r>
        <w:lastRenderedPageBreak/>
        <w:t>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>
        <w:t xml:space="preserve"> </w:t>
      </w:r>
      <w:proofErr w:type="gramStart"/>
      <w: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bookmarkEnd w:id="2"/>
    <w:p w:rsidR="00CA18B0" w:rsidRDefault="00CA18B0" w:rsidP="00CA18B0">
      <w:r>
        <w:t xml:space="preserve">по инициативе родителей (законных представителей) несовершеннолетнего обучающегося (далее - </w:t>
      </w:r>
      <w:proofErr w:type="gramStart"/>
      <w:r>
        <w:t>обучающийся</w:t>
      </w:r>
      <w:proofErr w:type="gramEnd"/>
      <w:r>
        <w:t>);</w:t>
      </w:r>
    </w:p>
    <w:p w:rsidR="00CA18B0" w:rsidRDefault="00CA18B0" w:rsidP="00CA18B0"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CA18B0" w:rsidRDefault="00CA18B0" w:rsidP="00CA18B0">
      <w:r>
        <w:t>в случае приостановления действия лицензии.</w:t>
      </w:r>
    </w:p>
    <w:p w:rsidR="00CA18B0" w:rsidRDefault="00CA18B0" w:rsidP="00CA18B0">
      <w:bookmarkStart w:id="3" w:name="sub_2"/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CA18B0" w:rsidRDefault="00CA18B0" w:rsidP="00CA18B0">
      <w:bookmarkStart w:id="4" w:name="sub_3"/>
      <w:bookmarkEnd w:id="3"/>
      <w:r>
        <w:t xml:space="preserve">3. Перевод </w:t>
      </w:r>
      <w:proofErr w:type="gramStart"/>
      <w:r>
        <w:t>обучающихся</w:t>
      </w:r>
      <w:proofErr w:type="gramEnd"/>
      <w:r>
        <w:t xml:space="preserve"> не зависит от периода (времени) учебного года.</w:t>
      </w:r>
    </w:p>
    <w:bookmarkEnd w:id="4"/>
    <w:p w:rsidR="00CA18B0" w:rsidRDefault="00CA18B0" w:rsidP="00CA18B0"/>
    <w:p w:rsidR="00CA18B0" w:rsidRDefault="00CA18B0" w:rsidP="00CA18B0">
      <w:pPr>
        <w:pStyle w:val="1"/>
        <w:rPr>
          <w:rFonts w:eastAsiaTheme="minorEastAsia"/>
        </w:rPr>
      </w:pPr>
      <w:bookmarkStart w:id="5" w:name="sub_200"/>
      <w:r>
        <w:rPr>
          <w:rFonts w:eastAsiaTheme="minorEastAsia"/>
        </w:rPr>
        <w:t>II. Перевод обучающегося по инициативе его родителей (законных представителей)</w:t>
      </w:r>
    </w:p>
    <w:bookmarkEnd w:id="5"/>
    <w:p w:rsidR="00CA18B0" w:rsidRDefault="00CA18B0" w:rsidP="00CA18B0"/>
    <w:p w:rsidR="00CA18B0" w:rsidRDefault="00CA18B0" w:rsidP="00CA18B0">
      <w:bookmarkStart w:id="6" w:name="sub_4"/>
      <w: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bookmarkEnd w:id="6"/>
    <w:p w:rsidR="00CA18B0" w:rsidRDefault="00CA18B0" w:rsidP="00CA18B0">
      <w:r>
        <w:t>осуществляют выбор принимающей организации;</w:t>
      </w:r>
    </w:p>
    <w:p w:rsidR="00CA18B0" w:rsidRDefault="00CA18B0" w:rsidP="00CA18B0">
      <w: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CA18B0" w:rsidRDefault="00CA18B0" w:rsidP="00CA18B0">
      <w: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CA18B0" w:rsidRDefault="00CA18B0" w:rsidP="00CA18B0">
      <w:r>
        <w:t xml:space="preserve">обращаются </w:t>
      </w:r>
      <w:proofErr w:type="gramStart"/>
      <w:r>
        <w:t>в исходную организацию с заявлением об отчислении обучающегося в связи с переводом</w:t>
      </w:r>
      <w:proofErr w:type="gramEnd"/>
      <w: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CA18B0" w:rsidRDefault="00CA18B0" w:rsidP="00CA18B0">
      <w:bookmarkStart w:id="7" w:name="sub_5"/>
      <w: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CA18B0" w:rsidRDefault="00CA18B0" w:rsidP="00CA18B0">
      <w:bookmarkStart w:id="8" w:name="sub_51"/>
      <w:bookmarkEnd w:id="7"/>
      <w:r>
        <w:t>а) фамилия, имя, отчество (при наличии) обучающегося;</w:t>
      </w:r>
    </w:p>
    <w:p w:rsidR="00CA18B0" w:rsidRDefault="00CA18B0" w:rsidP="00CA18B0">
      <w:bookmarkStart w:id="9" w:name="sub_52"/>
      <w:bookmarkEnd w:id="8"/>
      <w:r>
        <w:t>б) дата рождения;</w:t>
      </w:r>
    </w:p>
    <w:p w:rsidR="00CA18B0" w:rsidRDefault="00CA18B0" w:rsidP="00CA18B0">
      <w:bookmarkStart w:id="10" w:name="sub_53"/>
      <w:bookmarkEnd w:id="9"/>
      <w:r>
        <w:t>в) направленность группы;</w:t>
      </w:r>
    </w:p>
    <w:p w:rsidR="00CA18B0" w:rsidRDefault="00CA18B0" w:rsidP="00CA18B0">
      <w:bookmarkStart w:id="11" w:name="sub_54"/>
      <w:bookmarkEnd w:id="10"/>
      <w: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>
        <w:t>указывается</w:t>
      </w:r>
      <w:proofErr w:type="gramEnd"/>
      <w: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CA18B0" w:rsidRDefault="00CA18B0" w:rsidP="00CA18B0">
      <w:bookmarkStart w:id="12" w:name="sub_6"/>
      <w:bookmarkEnd w:id="11"/>
      <w: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CA18B0" w:rsidRDefault="00CA18B0" w:rsidP="00CA18B0">
      <w:bookmarkStart w:id="13" w:name="sub_7"/>
      <w:bookmarkEnd w:id="12"/>
      <w:r>
        <w:t xml:space="preserve">7. Исходная организация выдает родителям (законным представителям) личное дело </w:t>
      </w:r>
      <w:proofErr w:type="gramStart"/>
      <w:r>
        <w:t>обучающегося</w:t>
      </w:r>
      <w:proofErr w:type="gramEnd"/>
      <w:r>
        <w:t xml:space="preserve"> (далее - личное дело).</w:t>
      </w:r>
    </w:p>
    <w:p w:rsidR="00CA18B0" w:rsidRDefault="00CA18B0" w:rsidP="00CA18B0">
      <w:bookmarkStart w:id="14" w:name="sub_8"/>
      <w:bookmarkEnd w:id="13"/>
      <w:r>
        <w:t xml:space="preserve">8. Требование предоставления других документов в качестве основания для </w:t>
      </w:r>
      <w:proofErr w:type="gramStart"/>
      <w:r>
        <w:t>зачисления</w:t>
      </w:r>
      <w:proofErr w:type="gramEnd"/>
      <w:r>
        <w:t xml:space="preserve"> обучающегося в принимающую организацию в связи с переводом неисходной организации не допускается.</w:t>
      </w:r>
    </w:p>
    <w:p w:rsidR="00CA18B0" w:rsidRDefault="00CA18B0" w:rsidP="00CA18B0">
      <w:bookmarkStart w:id="15" w:name="sub_9"/>
      <w:bookmarkEnd w:id="14"/>
      <w:r>
        <w:t xml:space="preserve">9. Личное дело представляется родителями (законными представителями) </w:t>
      </w:r>
      <w:r>
        <w:lastRenderedPageBreak/>
        <w:t>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CA18B0" w:rsidRDefault="00CA18B0" w:rsidP="00CA18B0">
      <w:bookmarkStart w:id="16" w:name="_GoBack"/>
      <w:bookmarkEnd w:id="15"/>
      <w:bookmarkEnd w:id="16"/>
      <w:r>
        <w:t>9.1.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CA18B0" w:rsidRDefault="00CA18B0" w:rsidP="00CA18B0">
      <w:r>
        <w:t xml:space="preserve">9.2. При приеме в порядке перевода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CA18B0" w:rsidRDefault="00CA18B0" w:rsidP="00CA18B0">
      <w:bookmarkStart w:id="17" w:name="sub_10"/>
      <w: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CA18B0" w:rsidRDefault="00CA18B0" w:rsidP="00CA18B0">
      <w:bookmarkStart w:id="18" w:name="sub_11"/>
      <w:bookmarkEnd w:id="17"/>
      <w: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>
        <w:t>акта</w:t>
      </w:r>
      <w:proofErr w:type="gramEnd"/>
      <w: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bookmarkEnd w:id="18"/>
    <w:p w:rsidR="00CA18B0" w:rsidRDefault="00CA18B0" w:rsidP="00CA18B0"/>
    <w:p w:rsidR="00CA18B0" w:rsidRDefault="00CA18B0" w:rsidP="00CA18B0">
      <w:pPr>
        <w:pStyle w:val="1"/>
        <w:rPr>
          <w:rFonts w:eastAsiaTheme="minorEastAsia"/>
        </w:rPr>
      </w:pPr>
      <w:bookmarkStart w:id="19" w:name="sub_300"/>
      <w:r>
        <w:rPr>
          <w:rFonts w:eastAsiaTheme="minorEastAsia"/>
        </w:rP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bookmarkEnd w:id="19"/>
    <w:p w:rsidR="00CA18B0" w:rsidRDefault="00CA18B0" w:rsidP="00CA18B0"/>
    <w:p w:rsidR="00CA18B0" w:rsidRDefault="00CA18B0" w:rsidP="00CA18B0">
      <w:bookmarkStart w:id="20" w:name="sub_12"/>
      <w: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>
        <w:t>ые</w:t>
      </w:r>
      <w:proofErr w:type="spellEnd"/>
      <w:r>
        <w:t>) будут переводиться обучающиеся на основании письменных согласий их родителей (законных представителей) на перевод.</w:t>
      </w:r>
    </w:p>
    <w:bookmarkEnd w:id="20"/>
    <w:p w:rsidR="00CA18B0" w:rsidRDefault="00CA18B0" w:rsidP="00CA18B0">
      <w: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CA18B0" w:rsidRDefault="00CA18B0" w:rsidP="00CA18B0">
      <w:bookmarkStart w:id="21" w:name="sub_13"/>
      <w: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Интернет:</w:t>
      </w:r>
    </w:p>
    <w:bookmarkEnd w:id="21"/>
    <w:p w:rsidR="00CA18B0" w:rsidRDefault="00CA18B0" w:rsidP="00CA18B0">
      <w:r>
        <w:t>в случае аннулирования лицензии - в течение пяти рабочих дней с момента вступления в законную силу решения суда;</w:t>
      </w:r>
    </w:p>
    <w:p w:rsidR="00CA18B0" w:rsidRDefault="00CA18B0" w:rsidP="00CA18B0">
      <w:proofErr w:type="gramStart"/>
      <w: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</w:t>
      </w:r>
      <w:r>
        <w:lastRenderedPageBreak/>
        <w:t>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CA18B0" w:rsidRDefault="00CA18B0" w:rsidP="00CA18B0">
      <w:bookmarkStart w:id="22" w:name="sub_14"/>
      <w:r>
        <w:t xml:space="preserve">14. Учредитель, за исключением случая, указанного в </w:t>
      </w:r>
      <w:hyperlink r:id="rId12" w:anchor="sub_12" w:history="1">
        <w:r>
          <w:rPr>
            <w:rStyle w:val="aa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пункте 12</w:t>
        </w:r>
      </w:hyperlink>
      <w: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CA18B0" w:rsidRDefault="00CA18B0" w:rsidP="00CA18B0">
      <w:bookmarkStart w:id="23" w:name="sub_15"/>
      <w:bookmarkEnd w:id="22"/>
      <w: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bookmarkEnd w:id="23"/>
    <w:p w:rsidR="00CA18B0" w:rsidRDefault="00CA18B0" w:rsidP="00CA18B0"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CA18B0" w:rsidRDefault="00CA18B0" w:rsidP="00CA18B0">
      <w:bookmarkStart w:id="24" w:name="sub_16"/>
      <w: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CA18B0" w:rsidRDefault="00CA18B0" w:rsidP="00CA18B0">
      <w:bookmarkStart w:id="25" w:name="sub_17"/>
      <w:bookmarkEnd w:id="24"/>
      <w: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CA18B0" w:rsidRDefault="00CA18B0" w:rsidP="00CA18B0">
      <w:bookmarkStart w:id="26" w:name="sub_18"/>
      <w:bookmarkEnd w:id="25"/>
      <w: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CA18B0" w:rsidRDefault="00CA18B0" w:rsidP="00CA18B0">
      <w:bookmarkStart w:id="27" w:name="sub_19"/>
      <w:bookmarkEnd w:id="26"/>
      <w:r>
        <w:t xml:space="preserve">19. Исходная организация передает в принимающую организацию </w:t>
      </w:r>
      <w:proofErr w:type="gramStart"/>
      <w:r>
        <w:t>списочный</w:t>
      </w:r>
      <w:proofErr w:type="gramEnd"/>
      <w:r>
        <w:t xml:space="preserve"> состав обучающихся, письменные согласия родителей (законных представителей) обучающихся, личные дела.</w:t>
      </w:r>
    </w:p>
    <w:p w:rsidR="00CA18B0" w:rsidRDefault="00CA18B0" w:rsidP="00CA18B0">
      <w:bookmarkStart w:id="28" w:name="sub_20"/>
      <w:bookmarkEnd w:id="27"/>
      <w: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bookmarkEnd w:id="28"/>
    <w:p w:rsidR="00CA18B0" w:rsidRDefault="00CA18B0" w:rsidP="00CA18B0">
      <w:r>
        <w:t xml:space="preserve">В распорядительном акте о зачислении делается </w:t>
      </w:r>
      <w:proofErr w:type="gramStart"/>
      <w:r>
        <w:t>запись</w:t>
      </w:r>
      <w:proofErr w:type="gramEnd"/>
      <w: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CA18B0" w:rsidRDefault="00CA18B0" w:rsidP="00CA18B0">
      <w:bookmarkStart w:id="29" w:name="sub_21"/>
      <w: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>
        <w:t>включающие</w:t>
      </w:r>
      <w:proofErr w:type="gramEnd"/>
      <w: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bookmarkEnd w:id="29"/>
    <w:p w:rsidR="00CA18B0" w:rsidRDefault="00CA18B0" w:rsidP="00CA18B0"/>
    <w:p w:rsidR="000F2F48" w:rsidRDefault="000F2F48"/>
    <w:sectPr w:rsidR="000F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B0"/>
    <w:rsid w:val="000F2F48"/>
    <w:rsid w:val="00CA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18B0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18B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CA18B0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4">
    <w:name w:val="Информация о версии"/>
    <w:basedOn w:val="a3"/>
    <w:next w:val="a"/>
    <w:uiPriority w:val="99"/>
    <w:rsid w:val="00CA18B0"/>
    <w:rPr>
      <w:i/>
      <w:iCs/>
    </w:rPr>
  </w:style>
  <w:style w:type="paragraph" w:customStyle="1" w:styleId="a5">
    <w:name w:val="Информация об изменениях"/>
    <w:basedOn w:val="a"/>
    <w:next w:val="a"/>
    <w:uiPriority w:val="99"/>
    <w:rsid w:val="00CA18B0"/>
    <w:pPr>
      <w:shd w:val="clear" w:color="auto" w:fill="EAEFED"/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CA18B0"/>
    <w:pPr>
      <w:ind w:firstLine="0"/>
    </w:p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CA18B0"/>
    <w:rPr>
      <w:b/>
      <w:bCs/>
      <w:color w:val="353842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CA18B0"/>
    <w:pPr>
      <w:ind w:firstLine="0"/>
      <w:jc w:val="left"/>
    </w:pPr>
  </w:style>
  <w:style w:type="character" w:customStyle="1" w:styleId="a9">
    <w:name w:val="Цветовое выделение"/>
    <w:uiPriority w:val="99"/>
    <w:rsid w:val="00CA18B0"/>
    <w:rPr>
      <w:b/>
      <w:bCs w:val="0"/>
      <w:color w:val="26282F"/>
      <w14:textFill>
        <w14:solidFill>
          <w14:srgbClr w14:val="000000"/>
        </w14:solidFill>
      </w14:textFill>
    </w:rPr>
  </w:style>
  <w:style w:type="character" w:customStyle="1" w:styleId="aa">
    <w:name w:val="Гипертекстовая ссылка"/>
    <w:basedOn w:val="a9"/>
    <w:uiPriority w:val="99"/>
    <w:rsid w:val="00CA18B0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18B0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18B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CA18B0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4">
    <w:name w:val="Информация о версии"/>
    <w:basedOn w:val="a3"/>
    <w:next w:val="a"/>
    <w:uiPriority w:val="99"/>
    <w:rsid w:val="00CA18B0"/>
    <w:rPr>
      <w:i/>
      <w:iCs/>
    </w:rPr>
  </w:style>
  <w:style w:type="paragraph" w:customStyle="1" w:styleId="a5">
    <w:name w:val="Информация об изменениях"/>
    <w:basedOn w:val="a"/>
    <w:next w:val="a"/>
    <w:uiPriority w:val="99"/>
    <w:rsid w:val="00CA18B0"/>
    <w:pPr>
      <w:shd w:val="clear" w:color="auto" w:fill="EAEFED"/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CA18B0"/>
    <w:pPr>
      <w:ind w:firstLine="0"/>
    </w:p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CA18B0"/>
    <w:rPr>
      <w:b/>
      <w:bCs/>
      <w:color w:val="353842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CA18B0"/>
    <w:pPr>
      <w:ind w:firstLine="0"/>
      <w:jc w:val="left"/>
    </w:pPr>
  </w:style>
  <w:style w:type="character" w:customStyle="1" w:styleId="a9">
    <w:name w:val="Цветовое выделение"/>
    <w:uiPriority w:val="99"/>
    <w:rsid w:val="00CA18B0"/>
    <w:rPr>
      <w:b/>
      <w:bCs w:val="0"/>
      <w:color w:val="26282F"/>
      <w14:textFill>
        <w14:solidFill>
          <w14:srgbClr w14:val="000000"/>
        </w14:solidFill>
      </w14:textFill>
    </w:rPr>
  </w:style>
  <w:style w:type="character" w:customStyle="1" w:styleId="aa">
    <w:name w:val="Гипертекстовая ссылка"/>
    <w:basedOn w:val="a9"/>
    <w:uiPriority w:val="99"/>
    <w:rsid w:val="00CA18B0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292898&amp;sub=152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890941&amp;sub=3145" TargetMode="External"/><Relationship Id="rId12" Type="http://schemas.openxmlformats.org/officeDocument/2006/relationships/hyperlink" Target="file:///C:\Users\Nina\AppData\Local\Temp\Rar$DIa0.810\Prikaz%20Ministerstva%20obrazovaniya%20i%20nauki%20RF%20ot%2028%20dekabrya%202015%20&#166;%201527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191362&amp;sub=108440" TargetMode="External"/><Relationship Id="rId11" Type="http://schemas.openxmlformats.org/officeDocument/2006/relationships/hyperlink" Target="file:///C:\Users\Nina\AppData\Local\Temp\Rar$DIa0.810\Prikaz%20Ministerstva%20obrazovaniya%20i%20nauki%20RF%20ot%2028%20dekabrya%202015%20&#166;%201527.rtf" TargetMode="External"/><Relationship Id="rId5" Type="http://schemas.openxmlformats.org/officeDocument/2006/relationships/hyperlink" Target="http://ivo.garant.ru/document?id=70191362&amp;sub=108410" TargetMode="External"/><Relationship Id="rId10" Type="http://schemas.openxmlformats.org/officeDocument/2006/relationships/hyperlink" Target="file:///C:\Users\Nina\AppData\Local\Temp\Rar$DIa0.810\Prikaz%20Ministerstva%20obrazovaniya%20i%20nauki%20RF%20ot%2028%20dekabrya%202015%20&#166;%201527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292898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2019-05-30T11:30:00Z</dcterms:created>
  <dcterms:modified xsi:type="dcterms:W3CDTF">2019-05-30T11:32:00Z</dcterms:modified>
</cp:coreProperties>
</file>